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5BDB" w14:textId="18B77001" w:rsidR="00FE39CE" w:rsidRPr="00FE39CE" w:rsidRDefault="00D7353A" w:rsidP="00FE39CE">
      <w:pPr>
        <w:pStyle w:val="p1"/>
        <w:spacing w:before="0" w:beforeAutospacing="0" w:after="0" w:afterAutospacing="0"/>
        <w:jc w:val="center"/>
        <w:rPr>
          <w:rFonts w:ascii="Century Gothic" w:hAnsi="Century Gothic"/>
          <w:b/>
          <w:bCs/>
          <w:sz w:val="32"/>
          <w:szCs w:val="32"/>
        </w:rPr>
      </w:pPr>
      <w:r>
        <w:rPr>
          <w:rFonts w:ascii="Century Gothic" w:hAnsi="Century Gothic"/>
          <w:b/>
          <w:bCs/>
          <w:sz w:val="32"/>
          <w:szCs w:val="32"/>
        </w:rPr>
        <w:t>CAA Charter</w:t>
      </w:r>
    </w:p>
    <w:p w14:paraId="2D05B1F5" w14:textId="77777777" w:rsidR="00FE39CE" w:rsidRPr="00FE39CE" w:rsidRDefault="00FE39CE" w:rsidP="00FE39CE">
      <w:pPr>
        <w:pStyle w:val="p2"/>
        <w:spacing w:before="0" w:beforeAutospacing="0" w:after="0" w:afterAutospacing="0"/>
        <w:rPr>
          <w:rFonts w:ascii="Century Gothic" w:hAnsi="Century Gothic"/>
        </w:rPr>
      </w:pPr>
    </w:p>
    <w:p w14:paraId="4E88D454" w14:textId="77777777" w:rsidR="00FE39CE" w:rsidRPr="00FE39CE" w:rsidRDefault="00FE39CE" w:rsidP="00FE39CE">
      <w:pPr>
        <w:pStyle w:val="p1"/>
        <w:spacing w:before="0" w:beforeAutospacing="0" w:after="0" w:afterAutospacing="0"/>
        <w:rPr>
          <w:rFonts w:ascii="Century Gothic" w:hAnsi="Century Gothic"/>
        </w:rPr>
      </w:pPr>
      <w:r w:rsidRPr="00FE39CE">
        <w:rPr>
          <w:rFonts w:ascii="Century Gothic" w:hAnsi="Century Gothic"/>
        </w:rPr>
        <w:t>This sample session plan is provided as a practical example that parishes can copy, adapt, and use. It shows what a typical Friday evening looks like for our senior youth group. The plan demonstrates structure, safeguarding, leadership roles, formation, and the balance of fun, fellowship, and faith.</w:t>
      </w:r>
    </w:p>
    <w:p w14:paraId="72466990" w14:textId="77777777" w:rsidR="00FE39CE" w:rsidRPr="00FE39CE" w:rsidRDefault="00FE39CE" w:rsidP="00FE39CE">
      <w:pPr>
        <w:pStyle w:val="p2"/>
        <w:spacing w:before="0" w:beforeAutospacing="0" w:after="0" w:afterAutospacing="0"/>
        <w:rPr>
          <w:rFonts w:ascii="Century Gothic" w:hAnsi="Century Gothic"/>
        </w:rPr>
      </w:pPr>
    </w:p>
    <w:p w14:paraId="4BAE4766" w14:textId="77777777" w:rsidR="00D7353A" w:rsidRPr="00D7353A" w:rsidRDefault="00D7353A" w:rsidP="00D7353A">
      <w:pPr>
        <w:spacing w:after="0"/>
        <w:rPr>
          <w:rFonts w:ascii="Century Gothic" w:hAnsi="Century Gothic"/>
          <w:b/>
          <w:bCs/>
        </w:rPr>
      </w:pPr>
      <w:r w:rsidRPr="00D7353A">
        <w:rPr>
          <w:rFonts w:ascii="Century Gothic" w:hAnsi="Century Gothic"/>
          <w:b/>
          <w:bCs/>
        </w:rPr>
        <w:t>1. Mission</w:t>
      </w:r>
    </w:p>
    <w:p w14:paraId="77F5FFB9" w14:textId="77777777" w:rsidR="00D7353A" w:rsidRPr="00D7353A" w:rsidRDefault="00D7353A" w:rsidP="00D7353A">
      <w:pPr>
        <w:spacing w:after="0"/>
        <w:rPr>
          <w:rFonts w:ascii="Century Gothic" w:hAnsi="Century Gothic"/>
        </w:rPr>
      </w:pPr>
    </w:p>
    <w:p w14:paraId="33605D16" w14:textId="77777777" w:rsidR="00D7353A" w:rsidRPr="00D7353A" w:rsidRDefault="00D7353A" w:rsidP="00D7353A">
      <w:pPr>
        <w:spacing w:after="0"/>
        <w:rPr>
          <w:rFonts w:ascii="Century Gothic" w:hAnsi="Century Gothic"/>
        </w:rPr>
      </w:pPr>
      <w:r w:rsidRPr="00D7353A">
        <w:rPr>
          <w:rFonts w:ascii="Century Gothic" w:hAnsi="Century Gothic"/>
        </w:rPr>
        <w:t>The mission of the St Carlo Acutis Association (CAA) is to support, guide and accompany parishes in starting and sustaining Catholic youth groups. Inspired by the life and witness of Saint Carlo Acutis, the Association helps young people encounter Christ through community, prayer, service and joy.</w:t>
      </w:r>
    </w:p>
    <w:p w14:paraId="12DFD8A8" w14:textId="77777777" w:rsidR="00D7353A" w:rsidRPr="00D7353A" w:rsidRDefault="00D7353A" w:rsidP="00D7353A">
      <w:pPr>
        <w:spacing w:after="0"/>
        <w:rPr>
          <w:rFonts w:ascii="Century Gothic" w:hAnsi="Century Gothic"/>
        </w:rPr>
      </w:pPr>
    </w:p>
    <w:p w14:paraId="30875955" w14:textId="77777777" w:rsidR="00D7353A" w:rsidRPr="00D7353A" w:rsidRDefault="00D7353A" w:rsidP="00D7353A">
      <w:pPr>
        <w:spacing w:after="0"/>
        <w:rPr>
          <w:rFonts w:ascii="Century Gothic" w:hAnsi="Century Gothic"/>
        </w:rPr>
      </w:pPr>
      <w:r w:rsidRPr="00D7353A">
        <w:rPr>
          <w:rFonts w:ascii="Century Gothic" w:hAnsi="Century Gothic"/>
        </w:rPr>
        <w:t>CAA exists to strengthen parish life, empower volunteers and ensure that every young person has a place to belong within the Church.</w:t>
      </w:r>
    </w:p>
    <w:p w14:paraId="537AE37A" w14:textId="1DB18436" w:rsidR="00D7353A" w:rsidRPr="00D7353A" w:rsidRDefault="00D7353A" w:rsidP="00D7353A">
      <w:pPr>
        <w:spacing w:after="0"/>
        <w:rPr>
          <w:rFonts w:ascii="Century Gothic" w:hAnsi="Century Gothic"/>
        </w:rPr>
      </w:pPr>
    </w:p>
    <w:p w14:paraId="2C7591BE" w14:textId="77777777" w:rsidR="00D7353A" w:rsidRPr="00D7353A" w:rsidRDefault="00D7353A" w:rsidP="00D7353A">
      <w:pPr>
        <w:spacing w:after="0"/>
        <w:rPr>
          <w:rFonts w:ascii="Century Gothic" w:hAnsi="Century Gothic"/>
          <w:b/>
          <w:bCs/>
        </w:rPr>
      </w:pPr>
      <w:r w:rsidRPr="00D7353A">
        <w:rPr>
          <w:rFonts w:ascii="Century Gothic" w:hAnsi="Century Gothic"/>
          <w:b/>
          <w:bCs/>
        </w:rPr>
        <w:t>2. Vision</w:t>
      </w:r>
    </w:p>
    <w:p w14:paraId="3564F85F" w14:textId="77777777" w:rsidR="00D7353A" w:rsidRPr="00D7353A" w:rsidRDefault="00D7353A" w:rsidP="00D7353A">
      <w:pPr>
        <w:spacing w:after="0"/>
        <w:rPr>
          <w:rFonts w:ascii="Century Gothic" w:hAnsi="Century Gothic"/>
        </w:rPr>
      </w:pPr>
    </w:p>
    <w:p w14:paraId="7D991FE3" w14:textId="77777777" w:rsidR="00D7353A" w:rsidRPr="00D7353A" w:rsidRDefault="00D7353A" w:rsidP="00D7353A">
      <w:pPr>
        <w:spacing w:after="0"/>
        <w:rPr>
          <w:rFonts w:ascii="Century Gothic" w:hAnsi="Century Gothic"/>
        </w:rPr>
      </w:pPr>
      <w:r w:rsidRPr="00D7353A">
        <w:rPr>
          <w:rFonts w:ascii="Century Gothic" w:hAnsi="Century Gothic"/>
        </w:rPr>
        <w:t>Every parish has a flourishing youth group rooted in faith, safeguarded to the highest standards, connected with its local school and supported by a loving community. Young people grow in confidence, discipleship and friendship, inspired by Saint Carlo and strengthened by the Church.</w:t>
      </w:r>
    </w:p>
    <w:p w14:paraId="76693D53" w14:textId="024B4C0F" w:rsidR="00D7353A" w:rsidRPr="00D7353A" w:rsidRDefault="00D7353A" w:rsidP="00D7353A">
      <w:pPr>
        <w:spacing w:after="0"/>
        <w:rPr>
          <w:rFonts w:ascii="Century Gothic" w:hAnsi="Century Gothic"/>
        </w:rPr>
      </w:pPr>
    </w:p>
    <w:p w14:paraId="3E628EB7" w14:textId="77777777" w:rsidR="00D7353A" w:rsidRPr="00D7353A" w:rsidRDefault="00D7353A" w:rsidP="00D7353A">
      <w:pPr>
        <w:spacing w:after="0"/>
        <w:rPr>
          <w:rFonts w:ascii="Century Gothic" w:hAnsi="Century Gothic"/>
          <w:b/>
          <w:bCs/>
        </w:rPr>
      </w:pPr>
      <w:r w:rsidRPr="00D7353A">
        <w:rPr>
          <w:rFonts w:ascii="Century Gothic" w:hAnsi="Century Gothic"/>
          <w:b/>
          <w:bCs/>
        </w:rPr>
        <w:t>3. Purpose of the Association</w:t>
      </w:r>
    </w:p>
    <w:p w14:paraId="6609DC2B" w14:textId="77777777" w:rsidR="00D7353A" w:rsidRPr="00D7353A" w:rsidRDefault="00D7353A" w:rsidP="00D7353A">
      <w:pPr>
        <w:spacing w:after="0"/>
        <w:rPr>
          <w:rFonts w:ascii="Century Gothic" w:hAnsi="Century Gothic"/>
        </w:rPr>
      </w:pPr>
    </w:p>
    <w:p w14:paraId="235047B9" w14:textId="77777777" w:rsidR="00D7353A" w:rsidRPr="00D7353A" w:rsidRDefault="00D7353A" w:rsidP="00D7353A">
      <w:pPr>
        <w:spacing w:after="0"/>
        <w:rPr>
          <w:rFonts w:ascii="Century Gothic" w:hAnsi="Century Gothic"/>
        </w:rPr>
      </w:pPr>
      <w:r w:rsidRPr="00D7353A">
        <w:rPr>
          <w:rFonts w:ascii="Century Gothic" w:hAnsi="Century Gothic"/>
        </w:rPr>
        <w:t>CAA exists to:</w:t>
      </w:r>
    </w:p>
    <w:p w14:paraId="59DC3F79" w14:textId="77777777" w:rsidR="00D7353A" w:rsidRPr="00D7353A" w:rsidRDefault="00D7353A" w:rsidP="00D7353A">
      <w:pPr>
        <w:spacing w:after="0"/>
        <w:rPr>
          <w:rFonts w:ascii="Century Gothic" w:hAnsi="Century Gothic"/>
        </w:rPr>
      </w:pPr>
    </w:p>
    <w:p w14:paraId="717BF8CB" w14:textId="0E64AEEB" w:rsidR="00D7353A" w:rsidRPr="00D7353A" w:rsidRDefault="00D7353A" w:rsidP="00D7353A">
      <w:pPr>
        <w:pStyle w:val="ListParagraph"/>
        <w:numPr>
          <w:ilvl w:val="0"/>
          <w:numId w:val="37"/>
        </w:numPr>
        <w:spacing w:after="0"/>
        <w:rPr>
          <w:rFonts w:ascii="Century Gothic" w:hAnsi="Century Gothic"/>
        </w:rPr>
      </w:pPr>
      <w:r w:rsidRPr="00D7353A">
        <w:rPr>
          <w:rFonts w:ascii="Century Gothic" w:hAnsi="Century Gothic"/>
        </w:rPr>
        <w:t>Provide clear, practical guidance to parishes wishing to establish youth ministry</w:t>
      </w:r>
    </w:p>
    <w:p w14:paraId="3C047CE8" w14:textId="158F0B4C" w:rsidR="00D7353A" w:rsidRPr="00D7353A" w:rsidRDefault="00D7353A" w:rsidP="00D7353A">
      <w:pPr>
        <w:pStyle w:val="ListParagraph"/>
        <w:numPr>
          <w:ilvl w:val="0"/>
          <w:numId w:val="37"/>
        </w:numPr>
        <w:spacing w:after="0"/>
        <w:rPr>
          <w:rFonts w:ascii="Century Gothic" w:hAnsi="Century Gothic"/>
        </w:rPr>
      </w:pPr>
      <w:r w:rsidRPr="00D7353A">
        <w:rPr>
          <w:rFonts w:ascii="Century Gothic" w:hAnsi="Century Gothic"/>
        </w:rPr>
        <w:t>Offer mentorship to new youth leaders and volunteers</w:t>
      </w:r>
    </w:p>
    <w:p w14:paraId="13389F2F" w14:textId="74A20EA7" w:rsidR="00D7353A" w:rsidRPr="00D7353A" w:rsidRDefault="00D7353A" w:rsidP="00D7353A">
      <w:pPr>
        <w:pStyle w:val="ListParagraph"/>
        <w:numPr>
          <w:ilvl w:val="0"/>
          <w:numId w:val="37"/>
        </w:numPr>
        <w:spacing w:after="0"/>
        <w:rPr>
          <w:rFonts w:ascii="Century Gothic" w:hAnsi="Century Gothic"/>
        </w:rPr>
      </w:pPr>
      <w:r w:rsidRPr="00D7353A">
        <w:rPr>
          <w:rFonts w:ascii="Century Gothic" w:hAnsi="Century Gothic"/>
        </w:rPr>
        <w:t>Share resources, tools and best practice</w:t>
      </w:r>
    </w:p>
    <w:p w14:paraId="7E3F8BD0" w14:textId="3F63FC7A" w:rsidR="00D7353A" w:rsidRPr="00D7353A" w:rsidRDefault="00D7353A" w:rsidP="00D7353A">
      <w:pPr>
        <w:pStyle w:val="ListParagraph"/>
        <w:numPr>
          <w:ilvl w:val="0"/>
          <w:numId w:val="37"/>
        </w:numPr>
        <w:spacing w:after="0"/>
        <w:rPr>
          <w:rFonts w:ascii="Century Gothic" w:hAnsi="Century Gothic"/>
        </w:rPr>
      </w:pPr>
      <w:r w:rsidRPr="00D7353A">
        <w:rPr>
          <w:rFonts w:ascii="Century Gothic" w:hAnsi="Century Gothic"/>
        </w:rPr>
        <w:t>Build a network of youth leaders who support each other</w:t>
      </w:r>
    </w:p>
    <w:p w14:paraId="66E39E2D" w14:textId="6E3687C0" w:rsidR="00D7353A" w:rsidRPr="00D7353A" w:rsidRDefault="00D7353A" w:rsidP="00D7353A">
      <w:pPr>
        <w:pStyle w:val="ListParagraph"/>
        <w:numPr>
          <w:ilvl w:val="0"/>
          <w:numId w:val="37"/>
        </w:numPr>
        <w:spacing w:after="0"/>
        <w:rPr>
          <w:rFonts w:ascii="Century Gothic" w:hAnsi="Century Gothic"/>
        </w:rPr>
      </w:pPr>
      <w:r w:rsidRPr="00D7353A">
        <w:rPr>
          <w:rFonts w:ascii="Century Gothic" w:hAnsi="Century Gothic"/>
        </w:rPr>
        <w:t>Promote safe, prayerful and vibrant youth ministry</w:t>
      </w:r>
    </w:p>
    <w:p w14:paraId="453808AD" w14:textId="6BCEADDE" w:rsidR="00D7353A" w:rsidRPr="00D7353A" w:rsidRDefault="00D7353A" w:rsidP="00D7353A">
      <w:pPr>
        <w:pStyle w:val="ListParagraph"/>
        <w:numPr>
          <w:ilvl w:val="0"/>
          <w:numId w:val="37"/>
        </w:numPr>
        <w:spacing w:after="0"/>
        <w:rPr>
          <w:rFonts w:ascii="Century Gothic" w:hAnsi="Century Gothic"/>
        </w:rPr>
      </w:pPr>
      <w:r w:rsidRPr="00D7353A">
        <w:rPr>
          <w:rFonts w:ascii="Century Gothic" w:hAnsi="Century Gothic"/>
        </w:rPr>
        <w:t>Connect parishes with diocesan youth services and national opportunities</w:t>
      </w:r>
    </w:p>
    <w:p w14:paraId="11B1B702" w14:textId="4F395971" w:rsidR="00D7353A" w:rsidRPr="00D7353A" w:rsidRDefault="00D7353A" w:rsidP="00D7353A">
      <w:pPr>
        <w:pStyle w:val="ListParagraph"/>
        <w:numPr>
          <w:ilvl w:val="0"/>
          <w:numId w:val="37"/>
        </w:numPr>
        <w:spacing w:after="0"/>
        <w:rPr>
          <w:rFonts w:ascii="Century Gothic" w:hAnsi="Century Gothic"/>
        </w:rPr>
      </w:pPr>
      <w:r w:rsidRPr="00D7353A">
        <w:rPr>
          <w:rFonts w:ascii="Century Gothic" w:hAnsi="Century Gothic"/>
        </w:rPr>
        <w:t>Protect the identity, mission and quality of CAA supported youth groups</w:t>
      </w:r>
    </w:p>
    <w:p w14:paraId="69C67940" w14:textId="77777777" w:rsidR="00D7353A" w:rsidRPr="00D7353A" w:rsidRDefault="00D7353A" w:rsidP="00D7353A">
      <w:pPr>
        <w:spacing w:after="0"/>
        <w:rPr>
          <w:rFonts w:ascii="Century Gothic" w:hAnsi="Century Gothic"/>
        </w:rPr>
      </w:pPr>
    </w:p>
    <w:p w14:paraId="7E268EEC" w14:textId="77777777" w:rsidR="00D7353A" w:rsidRPr="00D7353A" w:rsidRDefault="00D7353A" w:rsidP="00D7353A">
      <w:pPr>
        <w:spacing w:after="0"/>
        <w:rPr>
          <w:rFonts w:ascii="Century Gothic" w:hAnsi="Century Gothic"/>
        </w:rPr>
      </w:pPr>
      <w:r w:rsidRPr="00D7353A">
        <w:rPr>
          <w:rFonts w:ascii="Century Gothic" w:hAnsi="Century Gothic"/>
        </w:rPr>
        <w:lastRenderedPageBreak/>
        <w:t xml:space="preserve">The Association does </w:t>
      </w:r>
      <w:r w:rsidRPr="00D7353A">
        <w:rPr>
          <w:rFonts w:ascii="Century Gothic" w:hAnsi="Century Gothic"/>
          <w:b/>
          <w:bCs/>
        </w:rPr>
        <w:t>not</w:t>
      </w:r>
      <w:r w:rsidRPr="00D7353A">
        <w:rPr>
          <w:rFonts w:ascii="Century Gothic" w:hAnsi="Century Gothic"/>
        </w:rPr>
        <w:t xml:space="preserve"> replace diocesan youth services or parish authority. It serves as a bridge, helping parishes become ready to participate fully in local and national Catholic youth ministry.</w:t>
      </w:r>
    </w:p>
    <w:p w14:paraId="2845EB8C" w14:textId="4321C9E6" w:rsidR="00D7353A" w:rsidRPr="00D7353A" w:rsidRDefault="00D7353A" w:rsidP="00D7353A">
      <w:pPr>
        <w:spacing w:after="0"/>
        <w:rPr>
          <w:rFonts w:ascii="Century Gothic" w:hAnsi="Century Gothic"/>
        </w:rPr>
      </w:pPr>
    </w:p>
    <w:p w14:paraId="1D6A1E6C" w14:textId="77777777" w:rsidR="00D7353A" w:rsidRPr="00D7353A" w:rsidRDefault="00D7353A" w:rsidP="00D7353A">
      <w:pPr>
        <w:spacing w:after="0"/>
        <w:rPr>
          <w:rFonts w:ascii="Century Gothic" w:hAnsi="Century Gothic"/>
          <w:b/>
          <w:bCs/>
        </w:rPr>
      </w:pPr>
      <w:r w:rsidRPr="00D7353A">
        <w:rPr>
          <w:rFonts w:ascii="Century Gothic" w:hAnsi="Century Gothic"/>
          <w:b/>
          <w:bCs/>
        </w:rPr>
        <w:t>4. Values</w:t>
      </w:r>
    </w:p>
    <w:p w14:paraId="0B1DD06E" w14:textId="77777777" w:rsidR="00D7353A" w:rsidRPr="00D7353A" w:rsidRDefault="00D7353A" w:rsidP="00D7353A">
      <w:pPr>
        <w:spacing w:after="0"/>
        <w:rPr>
          <w:rFonts w:ascii="Century Gothic" w:hAnsi="Century Gothic"/>
        </w:rPr>
      </w:pPr>
    </w:p>
    <w:p w14:paraId="11D1D279" w14:textId="77777777" w:rsidR="00D7353A" w:rsidRPr="00D7353A" w:rsidRDefault="00D7353A" w:rsidP="00D7353A">
      <w:pPr>
        <w:spacing w:after="0"/>
        <w:rPr>
          <w:rFonts w:ascii="Century Gothic" w:hAnsi="Century Gothic"/>
        </w:rPr>
      </w:pPr>
      <w:r w:rsidRPr="00D7353A">
        <w:rPr>
          <w:rFonts w:ascii="Century Gothic" w:hAnsi="Century Gothic"/>
        </w:rPr>
        <w:t>The Association is guided by the following values, shaped by the life of St Carlo Acutis:</w:t>
      </w:r>
    </w:p>
    <w:p w14:paraId="39841C83" w14:textId="77777777" w:rsidR="00D7353A" w:rsidRPr="00D7353A" w:rsidRDefault="00D7353A" w:rsidP="00D7353A">
      <w:pPr>
        <w:spacing w:after="0"/>
        <w:rPr>
          <w:rFonts w:ascii="Century Gothic" w:hAnsi="Century Gothic"/>
        </w:rPr>
      </w:pPr>
    </w:p>
    <w:p w14:paraId="5BDD0C4A" w14:textId="6264859A" w:rsidR="00D7353A" w:rsidRPr="00D7353A" w:rsidRDefault="00D7353A" w:rsidP="00D7353A">
      <w:pPr>
        <w:pStyle w:val="ListParagraph"/>
        <w:numPr>
          <w:ilvl w:val="0"/>
          <w:numId w:val="37"/>
        </w:numPr>
        <w:spacing w:after="0"/>
        <w:rPr>
          <w:rFonts w:ascii="Century Gothic" w:hAnsi="Century Gothic"/>
        </w:rPr>
      </w:pPr>
      <w:r w:rsidRPr="00D7353A">
        <w:rPr>
          <w:rFonts w:ascii="Century Gothic" w:hAnsi="Century Gothic"/>
          <w:b/>
          <w:bCs/>
        </w:rPr>
        <w:t>Faithfulness</w:t>
      </w:r>
      <w:r>
        <w:rPr>
          <w:rFonts w:ascii="Century Gothic" w:hAnsi="Century Gothic"/>
          <w:b/>
          <w:bCs/>
        </w:rPr>
        <w:br/>
      </w:r>
      <w:r w:rsidRPr="00D7353A">
        <w:rPr>
          <w:rFonts w:ascii="Century Gothic" w:hAnsi="Century Gothic"/>
        </w:rPr>
        <w:t>Christ at the centre, nourished by the Eucharist and the Church.</w:t>
      </w:r>
    </w:p>
    <w:p w14:paraId="4A2D58DC" w14:textId="77777777" w:rsidR="00D7353A" w:rsidRPr="00D7353A" w:rsidRDefault="00D7353A" w:rsidP="00D7353A">
      <w:pPr>
        <w:spacing w:after="0"/>
        <w:rPr>
          <w:rFonts w:ascii="Century Gothic" w:hAnsi="Century Gothic"/>
        </w:rPr>
      </w:pPr>
    </w:p>
    <w:p w14:paraId="28A0616B" w14:textId="565C5DAF"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b/>
          <w:bCs/>
        </w:rPr>
        <w:t>Service</w:t>
      </w:r>
      <w:r>
        <w:rPr>
          <w:rFonts w:ascii="Century Gothic" w:hAnsi="Century Gothic"/>
          <w:b/>
          <w:bCs/>
        </w:rPr>
        <w:br/>
      </w:r>
      <w:r w:rsidRPr="00D7353A">
        <w:rPr>
          <w:rFonts w:ascii="Century Gothic" w:hAnsi="Century Gothic"/>
        </w:rPr>
        <w:t>Supporting parishes generously and humbly.</w:t>
      </w:r>
    </w:p>
    <w:p w14:paraId="2BC60410" w14:textId="77777777" w:rsidR="00D7353A" w:rsidRPr="00D7353A" w:rsidRDefault="00D7353A" w:rsidP="00D7353A">
      <w:pPr>
        <w:spacing w:after="0"/>
        <w:rPr>
          <w:rFonts w:ascii="Century Gothic" w:hAnsi="Century Gothic"/>
        </w:rPr>
      </w:pPr>
    </w:p>
    <w:p w14:paraId="3D182F1E" w14:textId="02F636EB"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b/>
          <w:bCs/>
        </w:rPr>
        <w:t>Joy</w:t>
      </w:r>
      <w:r>
        <w:rPr>
          <w:rFonts w:ascii="Century Gothic" w:hAnsi="Century Gothic"/>
          <w:b/>
          <w:bCs/>
        </w:rPr>
        <w:br/>
      </w:r>
      <w:r w:rsidRPr="00D7353A">
        <w:rPr>
          <w:rFonts w:ascii="Century Gothic" w:hAnsi="Century Gothic"/>
        </w:rPr>
        <w:t>Youth ministry rooted in welcome, warmth and community.</w:t>
      </w:r>
    </w:p>
    <w:p w14:paraId="63D46F55" w14:textId="77777777" w:rsidR="00D7353A" w:rsidRPr="00D7353A" w:rsidRDefault="00D7353A" w:rsidP="00D7353A">
      <w:pPr>
        <w:spacing w:after="0"/>
        <w:rPr>
          <w:rFonts w:ascii="Century Gothic" w:hAnsi="Century Gothic"/>
        </w:rPr>
      </w:pPr>
    </w:p>
    <w:p w14:paraId="4B5E8805" w14:textId="2A16A182"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b/>
          <w:bCs/>
        </w:rPr>
        <w:t>Integrity</w:t>
      </w:r>
      <w:r>
        <w:rPr>
          <w:rFonts w:ascii="Century Gothic" w:hAnsi="Century Gothic"/>
          <w:b/>
          <w:bCs/>
        </w:rPr>
        <w:br/>
      </w:r>
      <w:r w:rsidRPr="00D7353A">
        <w:rPr>
          <w:rFonts w:ascii="Century Gothic" w:hAnsi="Century Gothic"/>
        </w:rPr>
        <w:t>High safeguarding standards, transparency and accountability.</w:t>
      </w:r>
    </w:p>
    <w:p w14:paraId="04950807" w14:textId="77777777" w:rsidR="00D7353A" w:rsidRPr="00D7353A" w:rsidRDefault="00D7353A" w:rsidP="00D7353A">
      <w:pPr>
        <w:spacing w:after="0"/>
        <w:rPr>
          <w:rFonts w:ascii="Century Gothic" w:hAnsi="Century Gothic"/>
        </w:rPr>
      </w:pPr>
    </w:p>
    <w:p w14:paraId="12C50A7D" w14:textId="2110E45F"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b/>
          <w:bCs/>
        </w:rPr>
        <w:t>Encouragement</w:t>
      </w:r>
      <w:r>
        <w:rPr>
          <w:rFonts w:ascii="Century Gothic" w:hAnsi="Century Gothic"/>
          <w:b/>
          <w:bCs/>
        </w:rPr>
        <w:br/>
      </w:r>
      <w:r w:rsidRPr="00D7353A">
        <w:rPr>
          <w:rFonts w:ascii="Century Gothic" w:hAnsi="Century Gothic"/>
        </w:rPr>
        <w:t>Helping volunteers grow in confidence and leadership.</w:t>
      </w:r>
    </w:p>
    <w:p w14:paraId="2C30251E" w14:textId="4DB56648" w:rsidR="00D7353A" w:rsidRPr="00D7353A" w:rsidRDefault="00D7353A" w:rsidP="00D7353A">
      <w:pPr>
        <w:spacing w:after="0"/>
        <w:rPr>
          <w:rFonts w:ascii="Century Gothic" w:hAnsi="Century Gothic"/>
        </w:rPr>
      </w:pPr>
    </w:p>
    <w:p w14:paraId="4E0CC338" w14:textId="77777777" w:rsidR="00D7353A" w:rsidRPr="00D7353A" w:rsidRDefault="00D7353A" w:rsidP="00D7353A">
      <w:pPr>
        <w:spacing w:after="0"/>
        <w:rPr>
          <w:rFonts w:ascii="Century Gothic" w:hAnsi="Century Gothic"/>
          <w:b/>
          <w:bCs/>
        </w:rPr>
      </w:pPr>
      <w:r w:rsidRPr="00D7353A">
        <w:rPr>
          <w:rFonts w:ascii="Century Gothic" w:hAnsi="Century Gothic"/>
          <w:b/>
          <w:bCs/>
        </w:rPr>
        <w:t>5. Structure of the Association</w:t>
      </w:r>
    </w:p>
    <w:p w14:paraId="5AAA1495" w14:textId="77777777" w:rsidR="00D7353A" w:rsidRPr="00D7353A" w:rsidRDefault="00D7353A" w:rsidP="00D7353A">
      <w:pPr>
        <w:spacing w:after="0"/>
        <w:rPr>
          <w:rFonts w:ascii="Century Gothic" w:hAnsi="Century Gothic"/>
        </w:rPr>
      </w:pPr>
    </w:p>
    <w:p w14:paraId="49E47EC8" w14:textId="77777777" w:rsidR="00D7353A" w:rsidRPr="00D7353A" w:rsidRDefault="00D7353A" w:rsidP="00D7353A">
      <w:pPr>
        <w:spacing w:after="0"/>
        <w:rPr>
          <w:rFonts w:ascii="Century Gothic" w:hAnsi="Century Gothic"/>
        </w:rPr>
      </w:pPr>
      <w:r w:rsidRPr="00D7353A">
        <w:rPr>
          <w:rFonts w:ascii="Century Gothic" w:hAnsi="Century Gothic"/>
        </w:rPr>
        <w:t>The Association consists of:</w:t>
      </w:r>
    </w:p>
    <w:p w14:paraId="5DE092A6" w14:textId="77777777" w:rsidR="00D7353A" w:rsidRPr="00D7353A" w:rsidRDefault="00D7353A" w:rsidP="00D7353A">
      <w:pPr>
        <w:spacing w:after="0"/>
        <w:rPr>
          <w:rFonts w:ascii="Century Gothic" w:hAnsi="Century Gothic"/>
        </w:rPr>
      </w:pPr>
    </w:p>
    <w:p w14:paraId="0B66DBE6" w14:textId="77777777" w:rsidR="00D7353A" w:rsidRPr="00D7353A" w:rsidRDefault="00D7353A" w:rsidP="00D7353A">
      <w:pPr>
        <w:spacing w:after="0"/>
        <w:rPr>
          <w:rFonts w:ascii="Century Gothic" w:hAnsi="Century Gothic"/>
          <w:b/>
          <w:bCs/>
        </w:rPr>
      </w:pPr>
      <w:r w:rsidRPr="00D7353A">
        <w:rPr>
          <w:rFonts w:ascii="Century Gothic" w:hAnsi="Century Gothic"/>
          <w:b/>
          <w:bCs/>
        </w:rPr>
        <w:t>a. Advisory Council</w:t>
      </w:r>
    </w:p>
    <w:p w14:paraId="040EC81F" w14:textId="77777777" w:rsidR="00D7353A" w:rsidRPr="00D7353A" w:rsidRDefault="00D7353A" w:rsidP="00D7353A">
      <w:pPr>
        <w:spacing w:after="0"/>
        <w:rPr>
          <w:rFonts w:ascii="Century Gothic" w:hAnsi="Century Gothic"/>
        </w:rPr>
      </w:pPr>
    </w:p>
    <w:p w14:paraId="461FFE44" w14:textId="77777777" w:rsidR="00D7353A" w:rsidRPr="00D7353A" w:rsidRDefault="00D7353A" w:rsidP="00D7353A">
      <w:pPr>
        <w:spacing w:after="0"/>
        <w:rPr>
          <w:rFonts w:ascii="Century Gothic" w:hAnsi="Century Gothic"/>
        </w:rPr>
      </w:pPr>
      <w:r w:rsidRPr="00D7353A">
        <w:rPr>
          <w:rFonts w:ascii="Century Gothic" w:hAnsi="Century Gothic"/>
        </w:rPr>
        <w:t>Provides wisdom, oversight and spiritual grounding.</w:t>
      </w:r>
    </w:p>
    <w:p w14:paraId="546A4899" w14:textId="77777777" w:rsidR="00D7353A" w:rsidRPr="00D7353A" w:rsidRDefault="00D7353A" w:rsidP="00D7353A">
      <w:pPr>
        <w:spacing w:after="0"/>
        <w:rPr>
          <w:rFonts w:ascii="Century Gothic" w:hAnsi="Century Gothic"/>
        </w:rPr>
      </w:pPr>
      <w:r w:rsidRPr="00D7353A">
        <w:rPr>
          <w:rFonts w:ascii="Century Gothic" w:hAnsi="Century Gothic"/>
        </w:rPr>
        <w:t>Members may include experienced youth leaders, clergy, safeguarding advisors and educators.</w:t>
      </w:r>
    </w:p>
    <w:p w14:paraId="0C7003E1" w14:textId="77777777" w:rsidR="00D7353A" w:rsidRPr="00D7353A" w:rsidRDefault="00D7353A" w:rsidP="00D7353A">
      <w:pPr>
        <w:spacing w:after="0"/>
        <w:rPr>
          <w:rFonts w:ascii="Century Gothic" w:hAnsi="Century Gothic"/>
        </w:rPr>
      </w:pPr>
    </w:p>
    <w:p w14:paraId="4051909A" w14:textId="77777777" w:rsidR="00D7353A" w:rsidRPr="00D7353A" w:rsidRDefault="00D7353A" w:rsidP="00D7353A">
      <w:pPr>
        <w:spacing w:after="0"/>
        <w:rPr>
          <w:rFonts w:ascii="Century Gothic" w:hAnsi="Century Gothic"/>
          <w:b/>
          <w:bCs/>
        </w:rPr>
      </w:pPr>
      <w:r w:rsidRPr="00D7353A">
        <w:rPr>
          <w:rFonts w:ascii="Century Gothic" w:hAnsi="Century Gothic"/>
          <w:b/>
          <w:bCs/>
        </w:rPr>
        <w:t>b. Youth Leader Representatives</w:t>
      </w:r>
    </w:p>
    <w:p w14:paraId="142530D3" w14:textId="77777777" w:rsidR="00D7353A" w:rsidRPr="00D7353A" w:rsidRDefault="00D7353A" w:rsidP="00D7353A">
      <w:pPr>
        <w:spacing w:after="0"/>
        <w:rPr>
          <w:rFonts w:ascii="Century Gothic" w:hAnsi="Century Gothic"/>
        </w:rPr>
      </w:pPr>
    </w:p>
    <w:p w14:paraId="71CED010" w14:textId="77777777" w:rsidR="00D7353A" w:rsidRPr="00D7353A" w:rsidRDefault="00D7353A" w:rsidP="00D7353A">
      <w:pPr>
        <w:spacing w:after="0"/>
        <w:rPr>
          <w:rFonts w:ascii="Century Gothic" w:hAnsi="Century Gothic"/>
        </w:rPr>
      </w:pPr>
      <w:r w:rsidRPr="00D7353A">
        <w:rPr>
          <w:rFonts w:ascii="Century Gothic" w:hAnsi="Century Gothic"/>
        </w:rPr>
        <w:t>Each parish youth group supported by CAA nominates one Youth Leader Representative.</w:t>
      </w:r>
    </w:p>
    <w:p w14:paraId="2610E59B" w14:textId="77777777" w:rsidR="00D7353A" w:rsidRPr="00D7353A" w:rsidRDefault="00D7353A" w:rsidP="00D7353A">
      <w:pPr>
        <w:spacing w:after="0"/>
        <w:rPr>
          <w:rFonts w:ascii="Century Gothic" w:hAnsi="Century Gothic"/>
        </w:rPr>
      </w:pPr>
      <w:r w:rsidRPr="00D7353A">
        <w:rPr>
          <w:rFonts w:ascii="Century Gothic" w:hAnsi="Century Gothic"/>
        </w:rPr>
        <w:lastRenderedPageBreak/>
        <w:t>They contribute to shared learning, resource development and collective decision making.</w:t>
      </w:r>
    </w:p>
    <w:p w14:paraId="71454572" w14:textId="77777777" w:rsidR="00D7353A" w:rsidRPr="00D7353A" w:rsidRDefault="00D7353A" w:rsidP="00D7353A">
      <w:pPr>
        <w:spacing w:after="0"/>
        <w:rPr>
          <w:rFonts w:ascii="Century Gothic" w:hAnsi="Century Gothic"/>
        </w:rPr>
      </w:pPr>
    </w:p>
    <w:p w14:paraId="098613F6" w14:textId="77777777" w:rsidR="00D7353A" w:rsidRPr="00D7353A" w:rsidRDefault="00D7353A" w:rsidP="00D7353A">
      <w:pPr>
        <w:spacing w:after="0"/>
        <w:rPr>
          <w:rFonts w:ascii="Century Gothic" w:hAnsi="Century Gothic"/>
          <w:b/>
          <w:bCs/>
        </w:rPr>
      </w:pPr>
      <w:r w:rsidRPr="00D7353A">
        <w:rPr>
          <w:rFonts w:ascii="Century Gothic" w:hAnsi="Century Gothic"/>
          <w:b/>
          <w:bCs/>
        </w:rPr>
        <w:t>c. Working Teams</w:t>
      </w:r>
    </w:p>
    <w:p w14:paraId="77B88D45" w14:textId="77777777" w:rsidR="00D7353A" w:rsidRPr="00D7353A" w:rsidRDefault="00D7353A" w:rsidP="00D7353A">
      <w:pPr>
        <w:spacing w:after="0"/>
        <w:rPr>
          <w:rFonts w:ascii="Century Gothic" w:hAnsi="Century Gothic"/>
        </w:rPr>
      </w:pPr>
    </w:p>
    <w:p w14:paraId="7E108626" w14:textId="77777777" w:rsidR="00D7353A" w:rsidRPr="00D7353A" w:rsidRDefault="00D7353A" w:rsidP="00D7353A">
      <w:pPr>
        <w:spacing w:after="0"/>
        <w:rPr>
          <w:rFonts w:ascii="Century Gothic" w:hAnsi="Century Gothic"/>
        </w:rPr>
      </w:pPr>
      <w:r w:rsidRPr="00D7353A">
        <w:rPr>
          <w:rFonts w:ascii="Century Gothic" w:hAnsi="Century Gothic"/>
        </w:rPr>
        <w:t>As the Association grows, small teams may form around:</w:t>
      </w:r>
    </w:p>
    <w:p w14:paraId="5AF76A32" w14:textId="7FEC3C87"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Resource creation</w:t>
      </w:r>
    </w:p>
    <w:p w14:paraId="60B1ECE2" w14:textId="572A1B3D"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Safeguarding and compliance</w:t>
      </w:r>
    </w:p>
    <w:p w14:paraId="24D98972" w14:textId="7579041E"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Training and mentorship</w:t>
      </w:r>
    </w:p>
    <w:p w14:paraId="487AB11B" w14:textId="42C9A3CA"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Events and formation</w:t>
      </w:r>
    </w:p>
    <w:p w14:paraId="25E938B8" w14:textId="65B0E36F"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Communications</w:t>
      </w:r>
    </w:p>
    <w:p w14:paraId="7F31B17F" w14:textId="77777777" w:rsidR="00D7353A" w:rsidRPr="00D7353A" w:rsidRDefault="00D7353A" w:rsidP="00D7353A">
      <w:pPr>
        <w:spacing w:after="0"/>
        <w:rPr>
          <w:rFonts w:ascii="Century Gothic" w:hAnsi="Century Gothic"/>
        </w:rPr>
      </w:pPr>
    </w:p>
    <w:p w14:paraId="3073605B" w14:textId="77777777" w:rsidR="00D7353A" w:rsidRPr="00D7353A" w:rsidRDefault="00D7353A" w:rsidP="00D7353A">
      <w:pPr>
        <w:spacing w:after="0"/>
        <w:rPr>
          <w:rFonts w:ascii="Century Gothic" w:hAnsi="Century Gothic"/>
          <w:b/>
          <w:bCs/>
        </w:rPr>
      </w:pPr>
      <w:r w:rsidRPr="00D7353A">
        <w:rPr>
          <w:rFonts w:ascii="Century Gothic" w:hAnsi="Century Gothic"/>
          <w:b/>
          <w:bCs/>
        </w:rPr>
        <w:t>d. Spiritual Advisor</w:t>
      </w:r>
    </w:p>
    <w:p w14:paraId="55444944" w14:textId="77777777" w:rsidR="00D7353A" w:rsidRPr="00D7353A" w:rsidRDefault="00D7353A" w:rsidP="00D7353A">
      <w:pPr>
        <w:spacing w:after="0"/>
        <w:rPr>
          <w:rFonts w:ascii="Century Gothic" w:hAnsi="Century Gothic"/>
        </w:rPr>
      </w:pPr>
    </w:p>
    <w:p w14:paraId="37BB971C" w14:textId="77777777" w:rsidR="00D7353A" w:rsidRPr="00D7353A" w:rsidRDefault="00D7353A" w:rsidP="00D7353A">
      <w:pPr>
        <w:spacing w:after="0"/>
        <w:rPr>
          <w:rFonts w:ascii="Century Gothic" w:hAnsi="Century Gothic"/>
        </w:rPr>
      </w:pPr>
      <w:r w:rsidRPr="00D7353A">
        <w:rPr>
          <w:rFonts w:ascii="Century Gothic" w:hAnsi="Century Gothic"/>
        </w:rPr>
        <w:t>A priest or deacon who provides pastoral guidance and ensures the mission remains rooted in the life of the Church.</w:t>
      </w:r>
    </w:p>
    <w:p w14:paraId="32A0EC1B" w14:textId="58FBC4B0" w:rsidR="00D7353A" w:rsidRPr="00D7353A" w:rsidRDefault="00D7353A" w:rsidP="00D7353A">
      <w:pPr>
        <w:spacing w:after="0"/>
        <w:rPr>
          <w:rFonts w:ascii="Century Gothic" w:hAnsi="Century Gothic"/>
        </w:rPr>
      </w:pPr>
    </w:p>
    <w:p w14:paraId="628EA6F7" w14:textId="77777777" w:rsidR="00D7353A" w:rsidRPr="00D7353A" w:rsidRDefault="00D7353A" w:rsidP="00D7353A">
      <w:pPr>
        <w:spacing w:after="0"/>
        <w:rPr>
          <w:rFonts w:ascii="Century Gothic" w:hAnsi="Century Gothic"/>
          <w:b/>
          <w:bCs/>
        </w:rPr>
      </w:pPr>
      <w:r w:rsidRPr="00D7353A">
        <w:rPr>
          <w:rFonts w:ascii="Century Gothic" w:hAnsi="Century Gothic"/>
          <w:b/>
          <w:bCs/>
        </w:rPr>
        <w:t>6. Membership</w:t>
      </w:r>
    </w:p>
    <w:p w14:paraId="15A845CC" w14:textId="77777777" w:rsidR="00D7353A" w:rsidRPr="00D7353A" w:rsidRDefault="00D7353A" w:rsidP="00D7353A">
      <w:pPr>
        <w:spacing w:after="0"/>
        <w:rPr>
          <w:rFonts w:ascii="Century Gothic" w:hAnsi="Century Gothic"/>
        </w:rPr>
      </w:pPr>
    </w:p>
    <w:p w14:paraId="738A6472" w14:textId="77777777" w:rsidR="00D7353A" w:rsidRPr="00D7353A" w:rsidRDefault="00D7353A" w:rsidP="00D7353A">
      <w:pPr>
        <w:spacing w:after="0"/>
        <w:rPr>
          <w:rFonts w:ascii="Century Gothic" w:hAnsi="Century Gothic"/>
        </w:rPr>
      </w:pPr>
      <w:r w:rsidRPr="00D7353A">
        <w:rPr>
          <w:rFonts w:ascii="Century Gothic" w:hAnsi="Century Gothic"/>
        </w:rPr>
        <w:t>Membership is open to any parish youth group supported by the CAA.</w:t>
      </w:r>
    </w:p>
    <w:p w14:paraId="1F3C523E" w14:textId="77777777" w:rsidR="00D7353A" w:rsidRPr="00D7353A" w:rsidRDefault="00D7353A" w:rsidP="00D7353A">
      <w:pPr>
        <w:spacing w:after="0"/>
        <w:rPr>
          <w:rFonts w:ascii="Century Gothic" w:hAnsi="Century Gothic"/>
        </w:rPr>
      </w:pPr>
      <w:r w:rsidRPr="00D7353A">
        <w:rPr>
          <w:rFonts w:ascii="Century Gothic" w:hAnsi="Century Gothic"/>
        </w:rPr>
        <w:t>A parish becomes a member when:</w:t>
      </w:r>
    </w:p>
    <w:p w14:paraId="682BCC7E" w14:textId="77777777" w:rsidR="00D7353A" w:rsidRPr="00D7353A" w:rsidRDefault="00D7353A" w:rsidP="00D7353A">
      <w:pPr>
        <w:numPr>
          <w:ilvl w:val="0"/>
          <w:numId w:val="35"/>
        </w:numPr>
        <w:spacing w:after="0"/>
        <w:rPr>
          <w:rFonts w:ascii="Century Gothic" w:hAnsi="Century Gothic"/>
        </w:rPr>
      </w:pPr>
      <w:r w:rsidRPr="00D7353A">
        <w:rPr>
          <w:rFonts w:ascii="Century Gothic" w:hAnsi="Century Gothic"/>
        </w:rPr>
        <w:t>It expresses a desire to establish youth ministry</w:t>
      </w:r>
    </w:p>
    <w:p w14:paraId="7350F1E9" w14:textId="77777777" w:rsidR="00D7353A" w:rsidRPr="00D7353A" w:rsidRDefault="00D7353A" w:rsidP="00D7353A">
      <w:pPr>
        <w:numPr>
          <w:ilvl w:val="0"/>
          <w:numId w:val="35"/>
        </w:numPr>
        <w:spacing w:after="0"/>
        <w:rPr>
          <w:rFonts w:ascii="Century Gothic" w:hAnsi="Century Gothic"/>
        </w:rPr>
      </w:pPr>
      <w:r w:rsidRPr="00D7353A">
        <w:rPr>
          <w:rFonts w:ascii="Century Gothic" w:hAnsi="Century Gothic"/>
        </w:rPr>
        <w:t>It begins the CAA accompaniment process</w:t>
      </w:r>
    </w:p>
    <w:p w14:paraId="035D6651" w14:textId="77777777" w:rsidR="00D7353A" w:rsidRPr="00D7353A" w:rsidRDefault="00D7353A" w:rsidP="00D7353A">
      <w:pPr>
        <w:numPr>
          <w:ilvl w:val="0"/>
          <w:numId w:val="35"/>
        </w:numPr>
        <w:spacing w:after="0"/>
        <w:rPr>
          <w:rFonts w:ascii="Century Gothic" w:hAnsi="Century Gothic"/>
        </w:rPr>
      </w:pPr>
      <w:r w:rsidRPr="00D7353A">
        <w:rPr>
          <w:rFonts w:ascii="Century Gothic" w:hAnsi="Century Gothic"/>
        </w:rPr>
        <w:t>It operates its youth group in line with CAA values, safeguarding expectations and best practice</w:t>
      </w:r>
    </w:p>
    <w:p w14:paraId="312AEFD8" w14:textId="77777777" w:rsidR="00D7353A" w:rsidRPr="00D7353A" w:rsidRDefault="00D7353A" w:rsidP="00D7353A">
      <w:pPr>
        <w:numPr>
          <w:ilvl w:val="0"/>
          <w:numId w:val="35"/>
        </w:numPr>
        <w:spacing w:after="0"/>
        <w:rPr>
          <w:rFonts w:ascii="Century Gothic" w:hAnsi="Century Gothic"/>
        </w:rPr>
      </w:pPr>
      <w:r w:rsidRPr="00D7353A">
        <w:rPr>
          <w:rFonts w:ascii="Century Gothic" w:hAnsi="Century Gothic"/>
        </w:rPr>
        <w:t>It nominates a Youth Leader Representative</w:t>
      </w:r>
    </w:p>
    <w:p w14:paraId="573FF0B5" w14:textId="77777777" w:rsidR="00D7353A" w:rsidRPr="00D7353A" w:rsidRDefault="00D7353A" w:rsidP="00D7353A">
      <w:pPr>
        <w:spacing w:after="0"/>
        <w:rPr>
          <w:rFonts w:ascii="Century Gothic" w:hAnsi="Century Gothic"/>
        </w:rPr>
      </w:pPr>
    </w:p>
    <w:p w14:paraId="4B023548" w14:textId="77777777" w:rsidR="00D7353A" w:rsidRPr="00D7353A" w:rsidRDefault="00D7353A" w:rsidP="00D7353A">
      <w:pPr>
        <w:spacing w:after="0"/>
        <w:rPr>
          <w:rFonts w:ascii="Century Gothic" w:hAnsi="Century Gothic"/>
        </w:rPr>
      </w:pPr>
      <w:r w:rsidRPr="00D7353A">
        <w:rPr>
          <w:rFonts w:ascii="Century Gothic" w:hAnsi="Century Gothic"/>
        </w:rPr>
        <w:t>Membership is collaborative, encouraging shared learning rather than formal obligation.</w:t>
      </w:r>
    </w:p>
    <w:p w14:paraId="2EC2E9B8" w14:textId="3A04AF68" w:rsidR="00D7353A" w:rsidRPr="00D7353A" w:rsidRDefault="00D7353A" w:rsidP="00D7353A">
      <w:pPr>
        <w:spacing w:after="0"/>
        <w:rPr>
          <w:rFonts w:ascii="Century Gothic" w:hAnsi="Century Gothic"/>
        </w:rPr>
      </w:pPr>
    </w:p>
    <w:p w14:paraId="068CF42A" w14:textId="77777777" w:rsidR="00D7353A" w:rsidRPr="00D7353A" w:rsidRDefault="00D7353A" w:rsidP="00D7353A">
      <w:pPr>
        <w:spacing w:after="0"/>
        <w:rPr>
          <w:rFonts w:ascii="Century Gothic" w:hAnsi="Century Gothic"/>
          <w:b/>
          <w:bCs/>
        </w:rPr>
      </w:pPr>
      <w:r w:rsidRPr="00D7353A">
        <w:rPr>
          <w:rFonts w:ascii="Century Gothic" w:hAnsi="Century Gothic"/>
          <w:b/>
          <w:bCs/>
        </w:rPr>
        <w:t>7. Responsibilities of Member Parishes</w:t>
      </w:r>
    </w:p>
    <w:p w14:paraId="687FAB33" w14:textId="77777777" w:rsidR="00D7353A" w:rsidRPr="00D7353A" w:rsidRDefault="00D7353A" w:rsidP="00D7353A">
      <w:pPr>
        <w:spacing w:after="0"/>
        <w:rPr>
          <w:rFonts w:ascii="Century Gothic" w:hAnsi="Century Gothic"/>
        </w:rPr>
      </w:pPr>
    </w:p>
    <w:p w14:paraId="04D7A95C" w14:textId="77777777" w:rsidR="00D7353A" w:rsidRPr="00D7353A" w:rsidRDefault="00D7353A" w:rsidP="00D7353A">
      <w:pPr>
        <w:spacing w:after="0"/>
        <w:rPr>
          <w:rFonts w:ascii="Century Gothic" w:hAnsi="Century Gothic"/>
        </w:rPr>
      </w:pPr>
      <w:r w:rsidRPr="00D7353A">
        <w:rPr>
          <w:rFonts w:ascii="Century Gothic" w:hAnsi="Century Gothic"/>
        </w:rPr>
        <w:t>Member parishes commit to:</w:t>
      </w:r>
    </w:p>
    <w:p w14:paraId="6088DC20" w14:textId="77777777" w:rsidR="00D7353A" w:rsidRPr="00D7353A" w:rsidRDefault="00D7353A" w:rsidP="00D7353A">
      <w:pPr>
        <w:spacing w:after="0"/>
        <w:rPr>
          <w:rFonts w:ascii="Century Gothic" w:hAnsi="Century Gothic"/>
        </w:rPr>
      </w:pPr>
    </w:p>
    <w:p w14:paraId="7D71B02E" w14:textId="06393167"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Providing a safe environment that meets CSSA and diocesan safeguarding standards</w:t>
      </w:r>
    </w:p>
    <w:p w14:paraId="0D80DEE2" w14:textId="618E4F3F"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 xml:space="preserve">Ensuring the priest, parish and </w:t>
      </w:r>
      <w:proofErr w:type="gramStart"/>
      <w:r w:rsidRPr="00D7353A">
        <w:rPr>
          <w:rFonts w:ascii="Century Gothic" w:hAnsi="Century Gothic"/>
        </w:rPr>
        <w:t>school work</w:t>
      </w:r>
      <w:proofErr w:type="gramEnd"/>
      <w:r w:rsidRPr="00D7353A">
        <w:rPr>
          <w:rFonts w:ascii="Century Gothic" w:hAnsi="Century Gothic"/>
        </w:rPr>
        <w:t xml:space="preserve"> together in the Trinity model</w:t>
      </w:r>
    </w:p>
    <w:p w14:paraId="23F3357B" w14:textId="32940203"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Identifying and supporting youth leaders and volunteers</w:t>
      </w:r>
    </w:p>
    <w:p w14:paraId="44577E0F" w14:textId="17417FD1"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lastRenderedPageBreak/>
        <w:t>Participating in CAA training, mentoring or networking where possible</w:t>
      </w:r>
    </w:p>
    <w:p w14:paraId="6B8BDF23" w14:textId="6E663485"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Sharing learning, challenges and successes with the Association</w:t>
      </w:r>
    </w:p>
    <w:p w14:paraId="6FFC2BD0" w14:textId="13DD4688"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Upholding the values and spiritual identity of CAA</w:t>
      </w:r>
    </w:p>
    <w:p w14:paraId="3829AC32" w14:textId="79379D1A"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Using the CAA pathway and tools to ensure consistency and quality</w:t>
      </w:r>
    </w:p>
    <w:p w14:paraId="31BFC7B7" w14:textId="04C28F8C" w:rsidR="00D7353A" w:rsidRPr="00D7353A" w:rsidRDefault="00D7353A" w:rsidP="00D7353A">
      <w:pPr>
        <w:spacing w:after="0"/>
        <w:rPr>
          <w:rFonts w:ascii="Century Gothic" w:hAnsi="Century Gothic"/>
        </w:rPr>
      </w:pPr>
    </w:p>
    <w:p w14:paraId="255D913F" w14:textId="77777777" w:rsidR="00D7353A" w:rsidRPr="00D7353A" w:rsidRDefault="00D7353A" w:rsidP="00D7353A">
      <w:pPr>
        <w:spacing w:after="0"/>
        <w:rPr>
          <w:rFonts w:ascii="Century Gothic" w:hAnsi="Century Gothic"/>
          <w:b/>
          <w:bCs/>
        </w:rPr>
      </w:pPr>
      <w:r w:rsidRPr="00D7353A">
        <w:rPr>
          <w:rFonts w:ascii="Century Gothic" w:hAnsi="Century Gothic"/>
          <w:b/>
          <w:bCs/>
        </w:rPr>
        <w:t>8. Responsibilities of the Association</w:t>
      </w:r>
    </w:p>
    <w:p w14:paraId="1199E898" w14:textId="77777777" w:rsidR="00D7353A" w:rsidRPr="00D7353A" w:rsidRDefault="00D7353A" w:rsidP="00D7353A">
      <w:pPr>
        <w:spacing w:after="0"/>
        <w:rPr>
          <w:rFonts w:ascii="Century Gothic" w:hAnsi="Century Gothic"/>
        </w:rPr>
      </w:pPr>
    </w:p>
    <w:p w14:paraId="587CC65D" w14:textId="77777777" w:rsidR="00D7353A" w:rsidRPr="00D7353A" w:rsidRDefault="00D7353A" w:rsidP="00D7353A">
      <w:pPr>
        <w:spacing w:after="0"/>
        <w:rPr>
          <w:rFonts w:ascii="Century Gothic" w:hAnsi="Century Gothic"/>
        </w:rPr>
      </w:pPr>
      <w:r w:rsidRPr="00D7353A">
        <w:rPr>
          <w:rFonts w:ascii="Century Gothic" w:hAnsi="Century Gothic"/>
        </w:rPr>
        <w:t>CAA commits to:</w:t>
      </w:r>
    </w:p>
    <w:p w14:paraId="45D2D200" w14:textId="77777777" w:rsidR="00D7353A" w:rsidRPr="00D7353A" w:rsidRDefault="00D7353A" w:rsidP="00D7353A">
      <w:pPr>
        <w:spacing w:after="0"/>
        <w:rPr>
          <w:rFonts w:ascii="Century Gothic" w:hAnsi="Century Gothic"/>
        </w:rPr>
      </w:pPr>
    </w:p>
    <w:p w14:paraId="43CF1946" w14:textId="5F4C199E"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Offering clear guidance, templates and resources</w:t>
      </w:r>
    </w:p>
    <w:p w14:paraId="7B097302" w14:textId="390D20D1"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Providing mentorship, support and encouragement</w:t>
      </w:r>
    </w:p>
    <w:p w14:paraId="348E191A" w14:textId="0D1262DF"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Sharing best practice from established groups</w:t>
      </w:r>
    </w:p>
    <w:p w14:paraId="4A65BA35" w14:textId="0FB34F7E"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Maintaining high safeguarding standards</w:t>
      </w:r>
    </w:p>
    <w:p w14:paraId="3BA57333" w14:textId="42D3685F"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Promoting collaboration between groups</w:t>
      </w:r>
    </w:p>
    <w:p w14:paraId="55412D3D" w14:textId="15716186"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Acting with transparency, integrity and respect</w:t>
      </w:r>
    </w:p>
    <w:p w14:paraId="40716277" w14:textId="6F4010B2"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Encouraging evangelisation and formation rooted in the Church</w:t>
      </w:r>
    </w:p>
    <w:p w14:paraId="58DB38E2" w14:textId="77777777" w:rsidR="00D7353A" w:rsidRPr="00D7353A" w:rsidRDefault="00D7353A" w:rsidP="00D7353A">
      <w:pPr>
        <w:spacing w:after="0"/>
        <w:rPr>
          <w:rFonts w:ascii="Century Gothic" w:hAnsi="Century Gothic"/>
        </w:rPr>
      </w:pPr>
    </w:p>
    <w:p w14:paraId="6D222525" w14:textId="77777777" w:rsidR="00D7353A" w:rsidRPr="00D7353A" w:rsidRDefault="00D7353A" w:rsidP="00D7353A">
      <w:pPr>
        <w:spacing w:after="0"/>
        <w:rPr>
          <w:rFonts w:ascii="Century Gothic" w:hAnsi="Century Gothic"/>
        </w:rPr>
      </w:pPr>
      <w:r w:rsidRPr="00D7353A">
        <w:rPr>
          <w:rFonts w:ascii="Century Gothic" w:hAnsi="Century Gothic"/>
        </w:rPr>
        <w:t xml:space="preserve">CAA does not direct or oversee parishes. The parish priest </w:t>
      </w:r>
      <w:proofErr w:type="gramStart"/>
      <w:r w:rsidRPr="00D7353A">
        <w:rPr>
          <w:rFonts w:ascii="Century Gothic" w:hAnsi="Century Gothic"/>
        </w:rPr>
        <w:t>retains pastoral and operational authority at all times</w:t>
      </w:r>
      <w:proofErr w:type="gramEnd"/>
      <w:r w:rsidRPr="00D7353A">
        <w:rPr>
          <w:rFonts w:ascii="Century Gothic" w:hAnsi="Century Gothic"/>
        </w:rPr>
        <w:t>.</w:t>
      </w:r>
    </w:p>
    <w:p w14:paraId="51F7DD9F" w14:textId="70A4FE74" w:rsidR="00D7353A" w:rsidRPr="00D7353A" w:rsidRDefault="00D7353A" w:rsidP="00D7353A">
      <w:pPr>
        <w:spacing w:after="0"/>
        <w:rPr>
          <w:rFonts w:ascii="Century Gothic" w:hAnsi="Century Gothic"/>
        </w:rPr>
      </w:pPr>
    </w:p>
    <w:p w14:paraId="2CFE0D3B" w14:textId="77777777" w:rsidR="00D7353A" w:rsidRPr="00D7353A" w:rsidRDefault="00D7353A" w:rsidP="00D7353A">
      <w:pPr>
        <w:spacing w:after="0"/>
        <w:rPr>
          <w:rFonts w:ascii="Century Gothic" w:hAnsi="Century Gothic"/>
          <w:b/>
          <w:bCs/>
        </w:rPr>
      </w:pPr>
      <w:r w:rsidRPr="00D7353A">
        <w:rPr>
          <w:rFonts w:ascii="Century Gothic" w:hAnsi="Century Gothic"/>
          <w:b/>
          <w:bCs/>
        </w:rPr>
        <w:t>9. Meetings and Collaboration</w:t>
      </w:r>
    </w:p>
    <w:p w14:paraId="294E5C90" w14:textId="77777777" w:rsidR="00D7353A" w:rsidRPr="00D7353A" w:rsidRDefault="00D7353A" w:rsidP="00D7353A">
      <w:pPr>
        <w:spacing w:after="0"/>
        <w:rPr>
          <w:rFonts w:ascii="Century Gothic" w:hAnsi="Century Gothic"/>
        </w:rPr>
      </w:pPr>
    </w:p>
    <w:p w14:paraId="3E41C8C5" w14:textId="77777777" w:rsidR="00D7353A" w:rsidRPr="00D7353A" w:rsidRDefault="00D7353A" w:rsidP="00D7353A">
      <w:pPr>
        <w:spacing w:after="0"/>
        <w:rPr>
          <w:rFonts w:ascii="Century Gothic" w:hAnsi="Century Gothic"/>
        </w:rPr>
      </w:pPr>
      <w:r w:rsidRPr="00D7353A">
        <w:rPr>
          <w:rFonts w:ascii="Century Gothic" w:hAnsi="Century Gothic"/>
        </w:rPr>
        <w:t>The Association may hold:</w:t>
      </w:r>
    </w:p>
    <w:p w14:paraId="7CBFF9D7" w14:textId="77777777" w:rsidR="00D7353A" w:rsidRPr="00D7353A" w:rsidRDefault="00D7353A" w:rsidP="00D7353A">
      <w:pPr>
        <w:spacing w:after="0"/>
        <w:rPr>
          <w:rFonts w:ascii="Century Gothic" w:hAnsi="Century Gothic"/>
        </w:rPr>
      </w:pPr>
    </w:p>
    <w:p w14:paraId="6BE0A9DC" w14:textId="76D8FE28"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Youth Leader networking meetings</w:t>
      </w:r>
    </w:p>
    <w:p w14:paraId="24E14766" w14:textId="3E636154"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Resource development workshops</w:t>
      </w:r>
    </w:p>
    <w:p w14:paraId="717CCBE0" w14:textId="484F7D68"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Formation opportunities</w:t>
      </w:r>
    </w:p>
    <w:p w14:paraId="5BA63693" w14:textId="4B9DB26D"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Annual gatherings for inspiration, formation and celebration</w:t>
      </w:r>
    </w:p>
    <w:p w14:paraId="12889C51" w14:textId="77777777" w:rsidR="00D7353A" w:rsidRPr="00D7353A" w:rsidRDefault="00D7353A" w:rsidP="00D7353A">
      <w:pPr>
        <w:spacing w:after="0"/>
        <w:rPr>
          <w:rFonts w:ascii="Century Gothic" w:hAnsi="Century Gothic"/>
        </w:rPr>
      </w:pPr>
    </w:p>
    <w:p w14:paraId="1DE18D05" w14:textId="77777777" w:rsidR="00D7353A" w:rsidRPr="00D7353A" w:rsidRDefault="00D7353A" w:rsidP="00D7353A">
      <w:pPr>
        <w:spacing w:after="0"/>
        <w:rPr>
          <w:rFonts w:ascii="Century Gothic" w:hAnsi="Century Gothic"/>
        </w:rPr>
      </w:pPr>
      <w:r w:rsidRPr="00D7353A">
        <w:rPr>
          <w:rFonts w:ascii="Century Gothic" w:hAnsi="Century Gothic"/>
        </w:rPr>
        <w:t>Attendance is encouraged but not mandatory.</w:t>
      </w:r>
    </w:p>
    <w:p w14:paraId="70EBB821" w14:textId="59E63C52" w:rsidR="00D7353A" w:rsidRPr="00D7353A" w:rsidRDefault="00D7353A" w:rsidP="00D7353A">
      <w:pPr>
        <w:spacing w:after="0"/>
        <w:rPr>
          <w:rFonts w:ascii="Century Gothic" w:hAnsi="Century Gothic"/>
        </w:rPr>
      </w:pPr>
    </w:p>
    <w:p w14:paraId="1E03B67D" w14:textId="77777777" w:rsidR="00D7353A" w:rsidRPr="00D7353A" w:rsidRDefault="00D7353A" w:rsidP="00D7353A">
      <w:pPr>
        <w:spacing w:after="0"/>
        <w:rPr>
          <w:rFonts w:ascii="Century Gothic" w:hAnsi="Century Gothic"/>
          <w:b/>
          <w:bCs/>
        </w:rPr>
      </w:pPr>
      <w:r w:rsidRPr="00D7353A">
        <w:rPr>
          <w:rFonts w:ascii="Century Gothic" w:hAnsi="Century Gothic"/>
          <w:b/>
          <w:bCs/>
        </w:rPr>
        <w:t>10. Safeguarding</w:t>
      </w:r>
    </w:p>
    <w:p w14:paraId="0F7C8D7D" w14:textId="77777777" w:rsidR="00D7353A" w:rsidRPr="00D7353A" w:rsidRDefault="00D7353A" w:rsidP="00D7353A">
      <w:pPr>
        <w:spacing w:after="0"/>
        <w:rPr>
          <w:rFonts w:ascii="Century Gothic" w:hAnsi="Century Gothic"/>
        </w:rPr>
      </w:pPr>
    </w:p>
    <w:p w14:paraId="384CB11A" w14:textId="77777777" w:rsidR="00D7353A" w:rsidRPr="00D7353A" w:rsidRDefault="00D7353A" w:rsidP="00D7353A">
      <w:pPr>
        <w:spacing w:after="0"/>
        <w:rPr>
          <w:rFonts w:ascii="Century Gothic" w:hAnsi="Century Gothic"/>
        </w:rPr>
      </w:pPr>
      <w:r w:rsidRPr="00D7353A">
        <w:rPr>
          <w:rFonts w:ascii="Century Gothic" w:hAnsi="Century Gothic"/>
        </w:rPr>
        <w:t>Safeguarding is central to everything CAA supports.</w:t>
      </w:r>
    </w:p>
    <w:p w14:paraId="7133113A" w14:textId="77777777" w:rsidR="00D7353A" w:rsidRPr="00D7353A" w:rsidRDefault="00D7353A" w:rsidP="00D7353A">
      <w:pPr>
        <w:spacing w:after="0"/>
        <w:rPr>
          <w:rFonts w:ascii="Century Gothic" w:hAnsi="Century Gothic"/>
        </w:rPr>
      </w:pPr>
      <w:r w:rsidRPr="00D7353A">
        <w:rPr>
          <w:rFonts w:ascii="Century Gothic" w:hAnsi="Century Gothic"/>
        </w:rPr>
        <w:t>All member parishes must adhere to:</w:t>
      </w:r>
    </w:p>
    <w:p w14:paraId="4F28D5A8" w14:textId="77777777" w:rsidR="00D7353A" w:rsidRPr="00D7353A" w:rsidRDefault="00D7353A" w:rsidP="00D7353A">
      <w:pPr>
        <w:spacing w:after="0"/>
        <w:rPr>
          <w:rFonts w:ascii="Century Gothic" w:hAnsi="Century Gothic"/>
        </w:rPr>
      </w:pPr>
    </w:p>
    <w:p w14:paraId="6C9963F9" w14:textId="1BDC2F05"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Their parish and diocesan safeguarding policies</w:t>
      </w:r>
    </w:p>
    <w:p w14:paraId="539D2E68" w14:textId="3F3D3C68"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CSSA expectations</w:t>
      </w:r>
    </w:p>
    <w:p w14:paraId="500A3BA6" w14:textId="6C818C99"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lastRenderedPageBreak/>
        <w:t>The CAA Safeguarding Pack</w:t>
      </w:r>
    </w:p>
    <w:p w14:paraId="339F306A" w14:textId="6DD610FE"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Codes of Conduct and safe recruitment practices</w:t>
      </w:r>
    </w:p>
    <w:p w14:paraId="7D111591" w14:textId="77777777" w:rsidR="00D7353A" w:rsidRPr="00D7353A" w:rsidRDefault="00D7353A" w:rsidP="00D7353A">
      <w:pPr>
        <w:spacing w:after="0"/>
        <w:rPr>
          <w:rFonts w:ascii="Century Gothic" w:hAnsi="Century Gothic"/>
        </w:rPr>
      </w:pPr>
    </w:p>
    <w:p w14:paraId="13754B52" w14:textId="77777777" w:rsidR="00D7353A" w:rsidRPr="00D7353A" w:rsidRDefault="00D7353A" w:rsidP="00D7353A">
      <w:pPr>
        <w:spacing w:after="0"/>
        <w:rPr>
          <w:rFonts w:ascii="Century Gothic" w:hAnsi="Century Gothic"/>
        </w:rPr>
      </w:pPr>
      <w:r w:rsidRPr="00D7353A">
        <w:rPr>
          <w:rFonts w:ascii="Century Gothic" w:hAnsi="Century Gothic"/>
        </w:rPr>
        <w:t>Any parish unable to meet safeguarding standards will be supported to improve before running sessions.</w:t>
      </w:r>
    </w:p>
    <w:p w14:paraId="15D754FE" w14:textId="78250783" w:rsidR="00D7353A" w:rsidRPr="00D7353A" w:rsidRDefault="00D7353A" w:rsidP="00D7353A">
      <w:pPr>
        <w:spacing w:after="0"/>
        <w:rPr>
          <w:rFonts w:ascii="Century Gothic" w:hAnsi="Century Gothic"/>
        </w:rPr>
      </w:pPr>
    </w:p>
    <w:p w14:paraId="00E463B4" w14:textId="77777777" w:rsidR="00D7353A" w:rsidRPr="00D7353A" w:rsidRDefault="00D7353A" w:rsidP="00D7353A">
      <w:pPr>
        <w:spacing w:after="0"/>
        <w:rPr>
          <w:rFonts w:ascii="Century Gothic" w:hAnsi="Century Gothic"/>
          <w:b/>
          <w:bCs/>
        </w:rPr>
      </w:pPr>
      <w:r w:rsidRPr="00D7353A">
        <w:rPr>
          <w:rFonts w:ascii="Century Gothic" w:hAnsi="Century Gothic"/>
          <w:b/>
          <w:bCs/>
        </w:rPr>
        <w:t>11. Amendments to the Charter</w:t>
      </w:r>
    </w:p>
    <w:p w14:paraId="54D1922F" w14:textId="77777777" w:rsidR="00D7353A" w:rsidRPr="00D7353A" w:rsidRDefault="00D7353A" w:rsidP="00D7353A">
      <w:pPr>
        <w:spacing w:after="0"/>
        <w:rPr>
          <w:rFonts w:ascii="Century Gothic" w:hAnsi="Century Gothic"/>
        </w:rPr>
      </w:pPr>
    </w:p>
    <w:p w14:paraId="06E1EBD9" w14:textId="77777777" w:rsidR="00D7353A" w:rsidRPr="00D7353A" w:rsidRDefault="00D7353A" w:rsidP="00D7353A">
      <w:pPr>
        <w:spacing w:after="0"/>
        <w:rPr>
          <w:rFonts w:ascii="Century Gothic" w:hAnsi="Century Gothic"/>
        </w:rPr>
      </w:pPr>
      <w:r w:rsidRPr="00D7353A">
        <w:rPr>
          <w:rFonts w:ascii="Century Gothic" w:hAnsi="Century Gothic"/>
        </w:rPr>
        <w:t>The Charter may be reviewed each year to ensure it remains:</w:t>
      </w:r>
    </w:p>
    <w:p w14:paraId="24218973" w14:textId="77777777" w:rsidR="00D7353A" w:rsidRPr="00D7353A" w:rsidRDefault="00D7353A" w:rsidP="00D7353A">
      <w:pPr>
        <w:spacing w:after="0"/>
        <w:rPr>
          <w:rFonts w:ascii="Century Gothic" w:hAnsi="Century Gothic"/>
        </w:rPr>
      </w:pPr>
    </w:p>
    <w:p w14:paraId="35A2BB4C" w14:textId="4A58779E"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Faithful to the mission</w:t>
      </w:r>
    </w:p>
    <w:p w14:paraId="3EF82721" w14:textId="0B0A4B57"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Aligned with diocesan guidance</w:t>
      </w:r>
    </w:p>
    <w:p w14:paraId="5101F2A1" w14:textId="56B06DBF"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Responsive to the needs of parishes and young people</w:t>
      </w:r>
    </w:p>
    <w:p w14:paraId="52C5FBEE" w14:textId="77777777" w:rsidR="00D7353A" w:rsidRPr="00D7353A" w:rsidRDefault="00D7353A" w:rsidP="00D7353A">
      <w:pPr>
        <w:spacing w:after="0"/>
        <w:rPr>
          <w:rFonts w:ascii="Century Gothic" w:hAnsi="Century Gothic"/>
        </w:rPr>
      </w:pPr>
    </w:p>
    <w:p w14:paraId="105EB374" w14:textId="77777777" w:rsidR="00D7353A" w:rsidRPr="00D7353A" w:rsidRDefault="00D7353A" w:rsidP="00D7353A">
      <w:pPr>
        <w:spacing w:after="0"/>
        <w:rPr>
          <w:rFonts w:ascii="Century Gothic" w:hAnsi="Century Gothic"/>
        </w:rPr>
      </w:pPr>
      <w:r w:rsidRPr="00D7353A">
        <w:rPr>
          <w:rFonts w:ascii="Century Gothic" w:hAnsi="Century Gothic"/>
        </w:rPr>
        <w:t>Amendments may be proposed by any Youth Leader Representative or Advisory Council member.</w:t>
      </w:r>
    </w:p>
    <w:p w14:paraId="1C172263" w14:textId="77777777" w:rsidR="00D7353A" w:rsidRPr="00D7353A" w:rsidRDefault="00D7353A" w:rsidP="00D7353A">
      <w:pPr>
        <w:spacing w:after="0"/>
        <w:rPr>
          <w:rFonts w:ascii="Century Gothic" w:hAnsi="Century Gothic"/>
        </w:rPr>
      </w:pPr>
    </w:p>
    <w:p w14:paraId="3E8F011D" w14:textId="77777777" w:rsidR="00D7353A" w:rsidRPr="00D7353A" w:rsidRDefault="00D7353A" w:rsidP="00D7353A">
      <w:pPr>
        <w:spacing w:after="0"/>
        <w:rPr>
          <w:rFonts w:ascii="Century Gothic" w:hAnsi="Century Gothic"/>
        </w:rPr>
      </w:pPr>
      <w:r w:rsidRPr="00D7353A">
        <w:rPr>
          <w:rFonts w:ascii="Century Gothic" w:hAnsi="Century Gothic"/>
        </w:rPr>
        <w:t>Updates are agreed collaboratively.</w:t>
      </w:r>
    </w:p>
    <w:p w14:paraId="0F2A8483" w14:textId="52CF5CB9" w:rsidR="00D7353A" w:rsidRPr="00D7353A" w:rsidRDefault="00D7353A" w:rsidP="00D7353A">
      <w:pPr>
        <w:spacing w:after="0"/>
        <w:rPr>
          <w:rFonts w:ascii="Century Gothic" w:hAnsi="Century Gothic"/>
        </w:rPr>
      </w:pPr>
    </w:p>
    <w:p w14:paraId="6D2A5A4C" w14:textId="77777777" w:rsidR="00D7353A" w:rsidRPr="00D7353A" w:rsidRDefault="00D7353A" w:rsidP="00D7353A">
      <w:pPr>
        <w:spacing w:after="0"/>
        <w:rPr>
          <w:rFonts w:ascii="Century Gothic" w:hAnsi="Century Gothic"/>
          <w:b/>
          <w:bCs/>
        </w:rPr>
      </w:pPr>
      <w:r w:rsidRPr="00D7353A">
        <w:rPr>
          <w:rFonts w:ascii="Century Gothic" w:hAnsi="Century Gothic"/>
          <w:b/>
          <w:bCs/>
        </w:rPr>
        <w:t>12. Conclusion</w:t>
      </w:r>
    </w:p>
    <w:p w14:paraId="0CD7051B" w14:textId="77777777" w:rsidR="00D7353A" w:rsidRPr="00D7353A" w:rsidRDefault="00D7353A" w:rsidP="00D7353A">
      <w:pPr>
        <w:spacing w:after="0"/>
        <w:rPr>
          <w:rFonts w:ascii="Century Gothic" w:hAnsi="Century Gothic"/>
        </w:rPr>
      </w:pPr>
    </w:p>
    <w:p w14:paraId="2FEB9B13" w14:textId="77777777" w:rsidR="00D7353A" w:rsidRDefault="00D7353A" w:rsidP="00D7353A">
      <w:pPr>
        <w:spacing w:after="0"/>
        <w:rPr>
          <w:rFonts w:ascii="Century Gothic" w:hAnsi="Century Gothic"/>
        </w:rPr>
      </w:pPr>
      <w:r w:rsidRPr="00D7353A">
        <w:rPr>
          <w:rFonts w:ascii="Century Gothic" w:hAnsi="Century Gothic"/>
        </w:rPr>
        <w:t>This Charter defines the identity and purpose of the St Carlo Acutis Association.</w:t>
      </w:r>
    </w:p>
    <w:p w14:paraId="2C54493A" w14:textId="77777777" w:rsidR="00D7353A" w:rsidRPr="00D7353A" w:rsidRDefault="00D7353A" w:rsidP="00D7353A">
      <w:pPr>
        <w:spacing w:after="0"/>
        <w:rPr>
          <w:rFonts w:ascii="Century Gothic" w:hAnsi="Century Gothic"/>
        </w:rPr>
      </w:pPr>
    </w:p>
    <w:p w14:paraId="7CA8FF91" w14:textId="77777777" w:rsidR="00D7353A" w:rsidRPr="00D7353A" w:rsidRDefault="00D7353A" w:rsidP="00D7353A">
      <w:pPr>
        <w:spacing w:after="0"/>
        <w:rPr>
          <w:rFonts w:ascii="Century Gothic" w:hAnsi="Century Gothic"/>
        </w:rPr>
      </w:pPr>
      <w:r w:rsidRPr="00D7353A">
        <w:rPr>
          <w:rFonts w:ascii="Century Gothic" w:hAnsi="Century Gothic"/>
        </w:rPr>
        <w:t>It ensures shared vision, unity of mission and a consistent approach as we support parishes in bringing the joy of youth ministry to young people across our communities.</w:t>
      </w:r>
    </w:p>
    <w:p w14:paraId="7A614B71" w14:textId="77777777" w:rsidR="00D7353A" w:rsidRPr="00D7353A" w:rsidRDefault="00D7353A" w:rsidP="00D7353A">
      <w:pPr>
        <w:spacing w:after="0"/>
        <w:rPr>
          <w:rFonts w:ascii="Century Gothic" w:hAnsi="Century Gothic"/>
        </w:rPr>
      </w:pPr>
    </w:p>
    <w:p w14:paraId="0198324E" w14:textId="77777777" w:rsidR="00D7353A" w:rsidRPr="00D7353A" w:rsidRDefault="00D7353A" w:rsidP="00D7353A">
      <w:pPr>
        <w:spacing w:after="0"/>
        <w:jc w:val="center"/>
        <w:rPr>
          <w:rFonts w:ascii="Ink Free" w:hAnsi="Ink Free"/>
          <w:b/>
          <w:bCs/>
          <w:sz w:val="40"/>
          <w:szCs w:val="40"/>
        </w:rPr>
      </w:pPr>
      <w:r w:rsidRPr="00D7353A">
        <w:rPr>
          <w:rFonts w:ascii="Ink Free" w:hAnsi="Ink Free"/>
          <w:b/>
          <w:bCs/>
          <w:i/>
          <w:iCs/>
          <w:sz w:val="40"/>
          <w:szCs w:val="40"/>
        </w:rPr>
        <w:t>Inspired by the life of Saint Carlo Acutis, we walk together in faith, service and joy.</w:t>
      </w:r>
    </w:p>
    <w:p w14:paraId="20F84F7F" w14:textId="77777777" w:rsidR="00695D61" w:rsidRPr="00FE39CE" w:rsidRDefault="00695D61">
      <w:pPr>
        <w:spacing w:after="0"/>
        <w:rPr>
          <w:rFonts w:ascii="Century Gothic" w:hAnsi="Century Gothic"/>
        </w:rPr>
      </w:pPr>
    </w:p>
    <w:sectPr w:rsidR="00695D61" w:rsidRPr="00FE39C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6832C" w14:textId="77777777" w:rsidR="00F205C3" w:rsidRDefault="00F205C3" w:rsidP="00820F38">
      <w:pPr>
        <w:spacing w:after="0" w:line="240" w:lineRule="auto"/>
      </w:pPr>
      <w:r>
        <w:separator/>
      </w:r>
    </w:p>
  </w:endnote>
  <w:endnote w:type="continuationSeparator" w:id="0">
    <w:p w14:paraId="2B9D9DC2" w14:textId="77777777" w:rsidR="00F205C3" w:rsidRDefault="00F205C3" w:rsidP="00820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Ink Free">
    <w:panose1 w:val="03080402000500000000"/>
    <w:charset w:val="00"/>
    <w:family w:val="script"/>
    <w:pitch w:val="variable"/>
    <w:sig w:usb0="0000068F" w:usb1="4000000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633E0" w14:textId="77777777" w:rsidR="00F205C3" w:rsidRDefault="00F205C3" w:rsidP="00820F38">
      <w:pPr>
        <w:spacing w:after="0" w:line="240" w:lineRule="auto"/>
      </w:pPr>
      <w:r>
        <w:separator/>
      </w:r>
    </w:p>
  </w:footnote>
  <w:footnote w:type="continuationSeparator" w:id="0">
    <w:p w14:paraId="3F94EB1D" w14:textId="77777777" w:rsidR="00F205C3" w:rsidRDefault="00F205C3" w:rsidP="00820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6334" w14:textId="3370A8A0" w:rsidR="00820F38" w:rsidRDefault="00D52716">
    <w:pPr>
      <w:pStyle w:val="Header"/>
    </w:pPr>
    <w:r>
      <w:rPr>
        <w:noProof/>
      </w:rPr>
      <w:drawing>
        <wp:inline distT="0" distB="0" distL="0" distR="0" wp14:anchorId="0401D500" wp14:editId="26C7DA42">
          <wp:extent cx="4104729" cy="1013676"/>
          <wp:effectExtent l="0" t="0" r="0" b="2540"/>
          <wp:docPr id="75186626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86626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159739" cy="10272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AC"/>
    <w:multiLevelType w:val="hybridMultilevel"/>
    <w:tmpl w:val="CB12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75F5D"/>
    <w:multiLevelType w:val="hybridMultilevel"/>
    <w:tmpl w:val="87983E84"/>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E603D"/>
    <w:multiLevelType w:val="hybridMultilevel"/>
    <w:tmpl w:val="862821F0"/>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1470A"/>
    <w:multiLevelType w:val="hybridMultilevel"/>
    <w:tmpl w:val="F9002ABE"/>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568A8"/>
    <w:multiLevelType w:val="hybridMultilevel"/>
    <w:tmpl w:val="6514193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8736EC"/>
    <w:multiLevelType w:val="hybridMultilevel"/>
    <w:tmpl w:val="8DD48BC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4969EE"/>
    <w:multiLevelType w:val="multilevel"/>
    <w:tmpl w:val="59EAE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2F1DF1"/>
    <w:multiLevelType w:val="hybridMultilevel"/>
    <w:tmpl w:val="DDC432C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23F68"/>
    <w:multiLevelType w:val="hybridMultilevel"/>
    <w:tmpl w:val="57C222DA"/>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8A6F5E"/>
    <w:multiLevelType w:val="hybridMultilevel"/>
    <w:tmpl w:val="2EA6F37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F90694"/>
    <w:multiLevelType w:val="hybridMultilevel"/>
    <w:tmpl w:val="0C08EBEE"/>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5C7F10"/>
    <w:multiLevelType w:val="hybridMultilevel"/>
    <w:tmpl w:val="EFC4F19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034A4F"/>
    <w:multiLevelType w:val="hybridMultilevel"/>
    <w:tmpl w:val="F7F87560"/>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615DA8"/>
    <w:multiLevelType w:val="hybridMultilevel"/>
    <w:tmpl w:val="99CA46D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3C1F93"/>
    <w:multiLevelType w:val="hybridMultilevel"/>
    <w:tmpl w:val="FC863A0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E81959"/>
    <w:multiLevelType w:val="hybridMultilevel"/>
    <w:tmpl w:val="294EF35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D13D8E"/>
    <w:multiLevelType w:val="hybridMultilevel"/>
    <w:tmpl w:val="560224E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D848AE"/>
    <w:multiLevelType w:val="hybridMultilevel"/>
    <w:tmpl w:val="12E0872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444A24"/>
    <w:multiLevelType w:val="hybridMultilevel"/>
    <w:tmpl w:val="FD54035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77535E"/>
    <w:multiLevelType w:val="hybridMultilevel"/>
    <w:tmpl w:val="26C006E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0A330E"/>
    <w:multiLevelType w:val="hybridMultilevel"/>
    <w:tmpl w:val="E064223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8B2824"/>
    <w:multiLevelType w:val="hybridMultilevel"/>
    <w:tmpl w:val="60B465F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530C65"/>
    <w:multiLevelType w:val="hybridMultilevel"/>
    <w:tmpl w:val="46DCFBE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0A5BC9"/>
    <w:multiLevelType w:val="hybridMultilevel"/>
    <w:tmpl w:val="040ED154"/>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321BC7"/>
    <w:multiLevelType w:val="hybridMultilevel"/>
    <w:tmpl w:val="952C684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0930D6"/>
    <w:multiLevelType w:val="hybridMultilevel"/>
    <w:tmpl w:val="813EA62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CF57D1"/>
    <w:multiLevelType w:val="hybridMultilevel"/>
    <w:tmpl w:val="799A837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DF0640"/>
    <w:multiLevelType w:val="hybridMultilevel"/>
    <w:tmpl w:val="E592CE5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4B4689"/>
    <w:multiLevelType w:val="multilevel"/>
    <w:tmpl w:val="88C8F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6A3BEA"/>
    <w:multiLevelType w:val="hybridMultilevel"/>
    <w:tmpl w:val="5C90729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E10B9A"/>
    <w:multiLevelType w:val="hybridMultilevel"/>
    <w:tmpl w:val="A3B24B22"/>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9142B0"/>
    <w:multiLevelType w:val="hybridMultilevel"/>
    <w:tmpl w:val="3D22D49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E20D18"/>
    <w:multiLevelType w:val="hybridMultilevel"/>
    <w:tmpl w:val="0B2CD36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1049FC"/>
    <w:multiLevelType w:val="hybridMultilevel"/>
    <w:tmpl w:val="0DEEC86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D8599F"/>
    <w:multiLevelType w:val="hybridMultilevel"/>
    <w:tmpl w:val="D19613F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6A077D"/>
    <w:multiLevelType w:val="hybridMultilevel"/>
    <w:tmpl w:val="CDC4714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064F77"/>
    <w:multiLevelType w:val="hybridMultilevel"/>
    <w:tmpl w:val="93CC9BB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161775"/>
    <w:multiLevelType w:val="hybridMultilevel"/>
    <w:tmpl w:val="9C0AD59A"/>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756421"/>
    <w:multiLevelType w:val="hybridMultilevel"/>
    <w:tmpl w:val="411C565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78505B"/>
    <w:multiLevelType w:val="hybridMultilevel"/>
    <w:tmpl w:val="0E621BE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C969EA"/>
    <w:multiLevelType w:val="hybridMultilevel"/>
    <w:tmpl w:val="14C4E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7A30AD"/>
    <w:multiLevelType w:val="hybridMultilevel"/>
    <w:tmpl w:val="47002EA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E64DBC"/>
    <w:multiLevelType w:val="hybridMultilevel"/>
    <w:tmpl w:val="C3260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22057A"/>
    <w:multiLevelType w:val="hybridMultilevel"/>
    <w:tmpl w:val="6F2E9DA2"/>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5124666">
    <w:abstractNumId w:val="0"/>
  </w:num>
  <w:num w:numId="2" w16cid:durableId="1728381316">
    <w:abstractNumId w:val="19"/>
  </w:num>
  <w:num w:numId="3" w16cid:durableId="1600135900">
    <w:abstractNumId w:val="1"/>
  </w:num>
  <w:num w:numId="4" w16cid:durableId="1298336410">
    <w:abstractNumId w:val="37"/>
  </w:num>
  <w:num w:numId="5" w16cid:durableId="1067651567">
    <w:abstractNumId w:val="10"/>
  </w:num>
  <w:num w:numId="6" w16cid:durableId="808782739">
    <w:abstractNumId w:val="12"/>
  </w:num>
  <w:num w:numId="7" w16cid:durableId="1044909601">
    <w:abstractNumId w:val="17"/>
  </w:num>
  <w:num w:numId="8" w16cid:durableId="1426653602">
    <w:abstractNumId w:val="30"/>
  </w:num>
  <w:num w:numId="9" w16cid:durableId="662664720">
    <w:abstractNumId w:val="2"/>
  </w:num>
  <w:num w:numId="10" w16cid:durableId="387530217">
    <w:abstractNumId w:val="23"/>
  </w:num>
  <w:num w:numId="11" w16cid:durableId="484050712">
    <w:abstractNumId w:val="21"/>
  </w:num>
  <w:num w:numId="12" w16cid:durableId="985088297">
    <w:abstractNumId w:val="43"/>
  </w:num>
  <w:num w:numId="13" w16cid:durableId="812988787">
    <w:abstractNumId w:val="8"/>
  </w:num>
  <w:num w:numId="14" w16cid:durableId="795829895">
    <w:abstractNumId w:val="3"/>
  </w:num>
  <w:num w:numId="15" w16cid:durableId="1941716649">
    <w:abstractNumId w:val="6"/>
  </w:num>
  <w:num w:numId="16" w16cid:durableId="130294558">
    <w:abstractNumId w:val="40"/>
  </w:num>
  <w:num w:numId="17" w16cid:durableId="1094202284">
    <w:abstractNumId w:val="11"/>
  </w:num>
  <w:num w:numId="18" w16cid:durableId="632979453">
    <w:abstractNumId w:val="36"/>
  </w:num>
  <w:num w:numId="19" w16cid:durableId="1142039630">
    <w:abstractNumId w:val="32"/>
  </w:num>
  <w:num w:numId="20" w16cid:durableId="99229357">
    <w:abstractNumId w:val="4"/>
  </w:num>
  <w:num w:numId="21" w16cid:durableId="1047028791">
    <w:abstractNumId w:val="25"/>
  </w:num>
  <w:num w:numId="22" w16cid:durableId="2146506635">
    <w:abstractNumId w:val="24"/>
  </w:num>
  <w:num w:numId="23" w16cid:durableId="1116826102">
    <w:abstractNumId w:val="20"/>
  </w:num>
  <w:num w:numId="24" w16cid:durableId="1224410890">
    <w:abstractNumId w:val="13"/>
  </w:num>
  <w:num w:numId="25" w16cid:durableId="206921123">
    <w:abstractNumId w:val="38"/>
  </w:num>
  <w:num w:numId="26" w16cid:durableId="1009599220">
    <w:abstractNumId w:val="22"/>
  </w:num>
  <w:num w:numId="27" w16cid:durableId="178088225">
    <w:abstractNumId w:val="29"/>
  </w:num>
  <w:num w:numId="28" w16cid:durableId="1554583078">
    <w:abstractNumId w:val="33"/>
  </w:num>
  <w:num w:numId="29" w16cid:durableId="77798606">
    <w:abstractNumId w:val="14"/>
  </w:num>
  <w:num w:numId="30" w16cid:durableId="1622608611">
    <w:abstractNumId w:val="16"/>
  </w:num>
  <w:num w:numId="31" w16cid:durableId="1057818065">
    <w:abstractNumId w:val="15"/>
  </w:num>
  <w:num w:numId="32" w16cid:durableId="267128517">
    <w:abstractNumId w:val="26"/>
  </w:num>
  <w:num w:numId="33" w16cid:durableId="1716734891">
    <w:abstractNumId w:val="5"/>
  </w:num>
  <w:num w:numId="34" w16cid:durableId="1501189682">
    <w:abstractNumId w:val="35"/>
  </w:num>
  <w:num w:numId="35" w16cid:durableId="1655450652">
    <w:abstractNumId w:val="28"/>
  </w:num>
  <w:num w:numId="36" w16cid:durableId="1412922352">
    <w:abstractNumId w:val="42"/>
  </w:num>
  <w:num w:numId="37" w16cid:durableId="1253734908">
    <w:abstractNumId w:val="9"/>
  </w:num>
  <w:num w:numId="38" w16cid:durableId="751857959">
    <w:abstractNumId w:val="7"/>
  </w:num>
  <w:num w:numId="39" w16cid:durableId="728505374">
    <w:abstractNumId w:val="31"/>
  </w:num>
  <w:num w:numId="40" w16cid:durableId="703018035">
    <w:abstractNumId w:val="18"/>
  </w:num>
  <w:num w:numId="41" w16cid:durableId="714963258">
    <w:abstractNumId w:val="34"/>
  </w:num>
  <w:num w:numId="42" w16cid:durableId="1710104497">
    <w:abstractNumId w:val="41"/>
  </w:num>
  <w:num w:numId="43" w16cid:durableId="33896607">
    <w:abstractNumId w:val="39"/>
  </w:num>
  <w:num w:numId="44" w16cid:durableId="17688170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B2"/>
    <w:rsid w:val="00011724"/>
    <w:rsid w:val="0004086E"/>
    <w:rsid w:val="001259D2"/>
    <w:rsid w:val="00406359"/>
    <w:rsid w:val="004A6799"/>
    <w:rsid w:val="00563535"/>
    <w:rsid w:val="006542B2"/>
    <w:rsid w:val="00656478"/>
    <w:rsid w:val="00695D61"/>
    <w:rsid w:val="006E6647"/>
    <w:rsid w:val="007A6E44"/>
    <w:rsid w:val="00820F38"/>
    <w:rsid w:val="008513CE"/>
    <w:rsid w:val="008A180E"/>
    <w:rsid w:val="00A402E0"/>
    <w:rsid w:val="00C54729"/>
    <w:rsid w:val="00D11BA0"/>
    <w:rsid w:val="00D52716"/>
    <w:rsid w:val="00D6409E"/>
    <w:rsid w:val="00D7353A"/>
    <w:rsid w:val="00E25F68"/>
    <w:rsid w:val="00E57350"/>
    <w:rsid w:val="00F205C3"/>
    <w:rsid w:val="00FD7BBE"/>
    <w:rsid w:val="00FE3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206B"/>
  <w15:chartTrackingRefBased/>
  <w15:docId w15:val="{5AF2FF42-0157-7B4D-A28B-1B98315E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4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4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4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4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2B2"/>
    <w:rPr>
      <w:rFonts w:eastAsiaTheme="majorEastAsia" w:cstheme="majorBidi"/>
      <w:color w:val="272727" w:themeColor="text1" w:themeTint="D8"/>
    </w:rPr>
  </w:style>
  <w:style w:type="paragraph" w:styleId="Title">
    <w:name w:val="Title"/>
    <w:basedOn w:val="Normal"/>
    <w:next w:val="Normal"/>
    <w:link w:val="TitleChar"/>
    <w:uiPriority w:val="10"/>
    <w:qFormat/>
    <w:rsid w:val="00654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2B2"/>
    <w:pPr>
      <w:spacing w:before="160"/>
      <w:jc w:val="center"/>
    </w:pPr>
    <w:rPr>
      <w:i/>
      <w:iCs/>
      <w:color w:val="404040" w:themeColor="text1" w:themeTint="BF"/>
    </w:rPr>
  </w:style>
  <w:style w:type="character" w:customStyle="1" w:styleId="QuoteChar">
    <w:name w:val="Quote Char"/>
    <w:basedOn w:val="DefaultParagraphFont"/>
    <w:link w:val="Quote"/>
    <w:uiPriority w:val="29"/>
    <w:rsid w:val="006542B2"/>
    <w:rPr>
      <w:i/>
      <w:iCs/>
      <w:color w:val="404040" w:themeColor="text1" w:themeTint="BF"/>
    </w:rPr>
  </w:style>
  <w:style w:type="paragraph" w:styleId="ListParagraph">
    <w:name w:val="List Paragraph"/>
    <w:basedOn w:val="Normal"/>
    <w:uiPriority w:val="34"/>
    <w:qFormat/>
    <w:rsid w:val="006542B2"/>
    <w:pPr>
      <w:ind w:left="720"/>
      <w:contextualSpacing/>
    </w:pPr>
  </w:style>
  <w:style w:type="character" w:styleId="IntenseEmphasis">
    <w:name w:val="Intense Emphasis"/>
    <w:basedOn w:val="DefaultParagraphFont"/>
    <w:uiPriority w:val="21"/>
    <w:qFormat/>
    <w:rsid w:val="006542B2"/>
    <w:rPr>
      <w:i/>
      <w:iCs/>
      <w:color w:val="0F4761" w:themeColor="accent1" w:themeShade="BF"/>
    </w:rPr>
  </w:style>
  <w:style w:type="paragraph" w:styleId="IntenseQuote">
    <w:name w:val="Intense Quote"/>
    <w:basedOn w:val="Normal"/>
    <w:next w:val="Normal"/>
    <w:link w:val="IntenseQuoteChar"/>
    <w:uiPriority w:val="30"/>
    <w:qFormat/>
    <w:rsid w:val="00654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2B2"/>
    <w:rPr>
      <w:i/>
      <w:iCs/>
      <w:color w:val="0F4761" w:themeColor="accent1" w:themeShade="BF"/>
    </w:rPr>
  </w:style>
  <w:style w:type="character" w:styleId="IntenseReference">
    <w:name w:val="Intense Reference"/>
    <w:basedOn w:val="DefaultParagraphFont"/>
    <w:uiPriority w:val="32"/>
    <w:qFormat/>
    <w:rsid w:val="006542B2"/>
    <w:rPr>
      <w:b/>
      <w:bCs/>
      <w:smallCaps/>
      <w:color w:val="0F4761" w:themeColor="accent1" w:themeShade="BF"/>
      <w:spacing w:val="5"/>
    </w:rPr>
  </w:style>
  <w:style w:type="paragraph" w:styleId="Header">
    <w:name w:val="header"/>
    <w:basedOn w:val="Normal"/>
    <w:link w:val="HeaderChar"/>
    <w:uiPriority w:val="99"/>
    <w:unhideWhenUsed/>
    <w:rsid w:val="00820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F38"/>
  </w:style>
  <w:style w:type="paragraph" w:styleId="Footer">
    <w:name w:val="footer"/>
    <w:basedOn w:val="Normal"/>
    <w:link w:val="FooterChar"/>
    <w:uiPriority w:val="99"/>
    <w:unhideWhenUsed/>
    <w:rsid w:val="00820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F38"/>
  </w:style>
  <w:style w:type="paragraph" w:customStyle="1" w:styleId="p1">
    <w:name w:val="p1"/>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2">
    <w:name w:val="p2"/>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3">
    <w:name w:val="p3"/>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FE39CE"/>
  </w:style>
  <w:style w:type="paragraph" w:customStyle="1" w:styleId="p4">
    <w:name w:val="p4"/>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3">
    <w:name w:val="s3"/>
    <w:basedOn w:val="DefaultParagraphFont"/>
    <w:rsid w:val="00FE39CE"/>
  </w:style>
  <w:style w:type="character" w:customStyle="1" w:styleId="s1">
    <w:name w:val="s1"/>
    <w:basedOn w:val="DefaultParagraphFont"/>
    <w:rsid w:val="00FE3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Fox</dc:creator>
  <cp:keywords/>
  <dc:description/>
  <cp:lastModifiedBy>Maggie Fox</cp:lastModifiedBy>
  <cp:revision>5</cp:revision>
  <dcterms:created xsi:type="dcterms:W3CDTF">2025-11-25T16:45:00Z</dcterms:created>
  <dcterms:modified xsi:type="dcterms:W3CDTF">2026-03-02T14:12:00Z</dcterms:modified>
</cp:coreProperties>
</file>